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35992" w14:textId="417E148E" w:rsidR="00AB2BC2" w:rsidRPr="003B6C66" w:rsidRDefault="00AB2BC2" w:rsidP="00AB2BC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C40013">
        <w:rPr>
          <w:rFonts w:ascii="Arial" w:hAnsi="Arial" w:cs="Arial"/>
          <w:b/>
          <w:bCs/>
          <w:sz w:val="22"/>
          <w:szCs w:val="22"/>
        </w:rPr>
        <w:t xml:space="preserve">9 </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Pr>
          <w:rFonts w:ascii="Arial" w:eastAsia="MS Mincho" w:hAnsi="Arial" w:cs="Arial"/>
          <w:b/>
          <w:bCs/>
          <w:sz w:val="22"/>
          <w:szCs w:val="22"/>
        </w:rPr>
        <w:t>40</w:t>
      </w:r>
      <w:r w:rsidR="00A6569F">
        <w:rPr>
          <w:rFonts w:ascii="Arial" w:eastAsia="MS Mincho" w:hAnsi="Arial" w:cs="Arial"/>
          <w:b/>
          <w:bCs/>
          <w:sz w:val="22"/>
          <w:szCs w:val="22"/>
        </w:rPr>
        <w:t>9701</w:t>
      </w:r>
    </w:p>
    <w:bookmarkEnd w:id="0"/>
    <w:bookmarkEnd w:id="1"/>
    <w:p w14:paraId="33FFFB6C" w14:textId="6A124FCE" w:rsidR="00AB2BC2" w:rsidRPr="00224ACD" w:rsidRDefault="00C40013" w:rsidP="00AB2BC2">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Orlando</w:t>
      </w:r>
      <w:r w:rsidR="00AB2BC2" w:rsidRPr="00224ACD">
        <w:rPr>
          <w:rFonts w:ascii="Arial" w:eastAsia="MS Mincho" w:hAnsi="Arial" w:cs="Arial"/>
          <w:b/>
          <w:bCs/>
          <w:sz w:val="22"/>
          <w:szCs w:val="22"/>
          <w:lang w:eastAsia="ja-JP"/>
        </w:rPr>
        <w:t xml:space="preserve">, </w:t>
      </w:r>
      <w:r>
        <w:rPr>
          <w:rFonts w:ascii="Arial" w:eastAsia="MS Mincho" w:hAnsi="Arial" w:cs="Arial"/>
          <w:b/>
          <w:bCs/>
          <w:sz w:val="22"/>
          <w:szCs w:val="22"/>
          <w:lang w:eastAsia="ja-JP"/>
        </w:rPr>
        <w:t>US</w:t>
      </w:r>
      <w:r w:rsidR="00AB2BC2" w:rsidRPr="00224ACD">
        <w:rPr>
          <w:rFonts w:ascii="Arial" w:eastAsia="MS Mincho" w:hAnsi="Arial" w:cs="Arial"/>
          <w:b/>
          <w:bCs/>
          <w:sz w:val="22"/>
          <w:szCs w:val="22"/>
          <w:lang w:eastAsia="ja-JP"/>
        </w:rPr>
        <w:t xml:space="preserve">, </w:t>
      </w:r>
      <w:r>
        <w:rPr>
          <w:rFonts w:ascii="Arial" w:eastAsia="MS Mincho" w:hAnsi="Arial" w:cs="Arial"/>
          <w:b/>
          <w:bCs/>
          <w:sz w:val="22"/>
          <w:szCs w:val="22"/>
          <w:lang w:eastAsia="ja-JP"/>
        </w:rPr>
        <w:t>November</w:t>
      </w:r>
      <w:r w:rsidR="00AB2BC2" w:rsidRPr="00224ACD">
        <w:rPr>
          <w:rFonts w:ascii="Arial" w:eastAsia="MS Mincho" w:hAnsi="Arial" w:cs="Arial"/>
          <w:b/>
          <w:bCs/>
          <w:sz w:val="22"/>
          <w:szCs w:val="22"/>
          <w:lang w:eastAsia="ja-JP"/>
        </w:rPr>
        <w:t xml:space="preserve"> 1</w:t>
      </w:r>
      <w:r>
        <w:rPr>
          <w:rFonts w:ascii="Arial" w:eastAsia="MS Mincho" w:hAnsi="Arial" w:cs="Arial"/>
          <w:b/>
          <w:bCs/>
          <w:sz w:val="22"/>
          <w:szCs w:val="22"/>
          <w:lang w:eastAsia="ja-JP"/>
        </w:rPr>
        <w:t>8</w:t>
      </w:r>
      <w:r w:rsidR="00AB2BC2" w:rsidRPr="00224ACD">
        <w:rPr>
          <w:rFonts w:ascii="Arial" w:eastAsia="MS Mincho" w:hAnsi="Arial" w:cs="Arial"/>
          <w:b/>
          <w:bCs/>
          <w:sz w:val="22"/>
          <w:szCs w:val="22"/>
          <w:vertAlign w:val="superscript"/>
          <w:lang w:eastAsia="ja-JP"/>
        </w:rPr>
        <w:t>th</w:t>
      </w:r>
      <w:r w:rsidR="00AB2BC2" w:rsidRPr="00224ACD">
        <w:rPr>
          <w:rFonts w:ascii="Arial" w:eastAsia="MS Mincho" w:hAnsi="Arial" w:cs="Arial"/>
          <w:b/>
          <w:bCs/>
          <w:sz w:val="22"/>
          <w:szCs w:val="22"/>
          <w:lang w:eastAsia="ja-JP"/>
        </w:rPr>
        <w:t xml:space="preserve"> – </w:t>
      </w:r>
      <w:r>
        <w:rPr>
          <w:rFonts w:ascii="Arial" w:eastAsia="MS Mincho" w:hAnsi="Arial" w:cs="Arial"/>
          <w:b/>
          <w:bCs/>
          <w:sz w:val="22"/>
          <w:szCs w:val="22"/>
          <w:lang w:eastAsia="ja-JP"/>
        </w:rPr>
        <w:t>22</w:t>
      </w:r>
      <w:r>
        <w:rPr>
          <w:rFonts w:ascii="Arial" w:eastAsia="MS Mincho" w:hAnsi="Arial" w:cs="Arial"/>
          <w:b/>
          <w:bCs/>
          <w:sz w:val="22"/>
          <w:szCs w:val="22"/>
          <w:vertAlign w:val="superscript"/>
          <w:lang w:eastAsia="ja-JP"/>
        </w:rPr>
        <w:t>nd</w:t>
      </w:r>
      <w:r w:rsidR="00AB2BC2" w:rsidRPr="00224ACD">
        <w:rPr>
          <w:rFonts w:ascii="Arial" w:eastAsia="MS Mincho" w:hAnsi="Arial" w:cs="Arial"/>
          <w:b/>
          <w:bCs/>
          <w:sz w:val="22"/>
          <w:szCs w:val="22"/>
          <w:lang w:eastAsia="ja-JP"/>
        </w:rPr>
        <w:t>, 2024</w:t>
      </w:r>
    </w:p>
    <w:p w14:paraId="7E5D3FB6" w14:textId="77777777" w:rsidR="00AB2BC2" w:rsidRPr="0075536E" w:rsidRDefault="00AB2BC2" w:rsidP="00AB2BC2">
      <w:pPr>
        <w:tabs>
          <w:tab w:val="center" w:pos="4536"/>
          <w:tab w:val="right" w:pos="9072"/>
        </w:tabs>
        <w:spacing w:before="120"/>
        <w:rPr>
          <w:rFonts w:ascii="Arial" w:eastAsia="MS Mincho" w:hAnsi="Arial" w:cs="Arial"/>
          <w:b/>
          <w:bCs/>
          <w:sz w:val="22"/>
          <w:szCs w:val="22"/>
          <w:lang w:eastAsia="ja-JP"/>
        </w:rPr>
      </w:pPr>
    </w:p>
    <w:p w14:paraId="5A623562" w14:textId="77777777" w:rsidR="00AB2BC2" w:rsidRDefault="00AB2BC2" w:rsidP="00AB2BC2">
      <w:pPr>
        <w:pStyle w:val="af"/>
        <w:tabs>
          <w:tab w:val="left" w:pos="1800"/>
        </w:tabs>
        <w:spacing w:before="120"/>
        <w:ind w:left="1800" w:hanging="1800"/>
        <w:rPr>
          <w:rFonts w:cs="Arial"/>
          <w:sz w:val="22"/>
        </w:rPr>
      </w:pPr>
    </w:p>
    <w:p w14:paraId="04A6CBA5" w14:textId="77777777" w:rsidR="00AB2BC2" w:rsidRPr="004C6D63" w:rsidRDefault="00AB2BC2" w:rsidP="00AB2BC2">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0DDF20A8" w14:textId="77777777" w:rsidR="00AB2BC2" w:rsidRDefault="00AB2BC2" w:rsidP="00AB2BC2">
      <w:pPr>
        <w:pStyle w:val="af"/>
        <w:tabs>
          <w:tab w:val="left" w:pos="1800"/>
        </w:tabs>
        <w:spacing w:before="120"/>
        <w:rPr>
          <w:rFonts w:eastAsia="宋体" w:cs="Arial"/>
          <w:sz w:val="22"/>
          <w:lang w:eastAsia="zh-CN"/>
        </w:rPr>
      </w:pPr>
      <w:r>
        <w:rPr>
          <w:rFonts w:cs="Arial"/>
          <w:sz w:val="22"/>
        </w:rPr>
        <w:t>Title:</w:t>
      </w:r>
      <w:r>
        <w:rPr>
          <w:rFonts w:cs="Arial"/>
          <w:sz w:val="22"/>
        </w:rPr>
        <w:tab/>
      </w:r>
      <w:r w:rsidRPr="00351A24">
        <w:rPr>
          <w:rFonts w:cs="Arial"/>
          <w:sz w:val="22"/>
        </w:rPr>
        <w:t xml:space="preserve">Discussions on </w:t>
      </w:r>
      <w:r>
        <w:rPr>
          <w:rFonts w:cs="Arial"/>
          <w:sz w:val="22"/>
        </w:rPr>
        <w:t>IoT-NTN uplink capacity enhancement</w:t>
      </w:r>
    </w:p>
    <w:p w14:paraId="43F48AD9" w14:textId="77777777" w:rsidR="00AB2BC2" w:rsidRDefault="00AB2BC2" w:rsidP="00AB2BC2">
      <w:pPr>
        <w:pStyle w:val="af"/>
        <w:tabs>
          <w:tab w:val="left" w:pos="1800"/>
        </w:tabs>
        <w:spacing w:before="120"/>
        <w:rPr>
          <w:rFonts w:eastAsia="宋体" w:cs="Arial"/>
          <w:sz w:val="22"/>
          <w:lang w:eastAsia="zh-CN"/>
        </w:rPr>
      </w:pPr>
      <w:r>
        <w:rPr>
          <w:rFonts w:cs="Arial"/>
          <w:sz w:val="22"/>
        </w:rPr>
        <w:t>Agenda Item:</w:t>
      </w:r>
      <w:r>
        <w:rPr>
          <w:rFonts w:cs="Arial"/>
          <w:sz w:val="22"/>
        </w:rPr>
        <w:tab/>
        <w:t>9.11.4</w:t>
      </w:r>
    </w:p>
    <w:p w14:paraId="177F7B0E" w14:textId="77777777" w:rsidR="00AB2BC2" w:rsidRDefault="00AB2BC2" w:rsidP="00AB2BC2">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10A081DC"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8A28A1E" w14:textId="0691A84E" w:rsidR="00AB2BC2" w:rsidRPr="007A3ECF" w:rsidRDefault="00AB2BC2" w:rsidP="00AB2BC2">
      <w:pPr>
        <w:spacing w:beforeLines="0" w:before="0"/>
        <w:rPr>
          <w:rFonts w:eastAsia="宋体"/>
          <w:lang w:val="en-GB" w:eastAsia="zh-CN"/>
        </w:rPr>
      </w:pPr>
      <w:r>
        <w:rPr>
          <w:bCs/>
        </w:rPr>
        <w:t>In RAN1#118</w:t>
      </w:r>
      <w:r w:rsidR="00252A5A">
        <w:rPr>
          <w:bCs/>
        </w:rPr>
        <w:t>bis</w:t>
      </w:r>
      <w:r>
        <w:rPr>
          <w:bCs/>
        </w:rPr>
        <w:t xml:space="preserve"> meeting, the following agreement were achieved on IoT NTN uplink capacity enhancement provided in [1] related to NPRACH and NPUSCH format 1</w:t>
      </w:r>
      <w:r w:rsidRPr="00134B7D">
        <w:rPr>
          <w:bCs/>
        </w:rPr>
        <w:t>.</w:t>
      </w:r>
    </w:p>
    <w:tbl>
      <w:tblPr>
        <w:tblStyle w:val="af6"/>
        <w:tblW w:w="0" w:type="auto"/>
        <w:tblLook w:val="04A0" w:firstRow="1" w:lastRow="0" w:firstColumn="1" w:lastColumn="0" w:noHBand="0" w:noVBand="1"/>
      </w:tblPr>
      <w:tblGrid>
        <w:gridCol w:w="9631"/>
      </w:tblGrid>
      <w:tr w:rsidR="00AB2BC2" w14:paraId="0CE33BEE" w14:textId="77777777" w:rsidTr="00505458">
        <w:trPr>
          <w:trHeight w:val="3251"/>
        </w:trPr>
        <w:tc>
          <w:tcPr>
            <w:tcW w:w="9631" w:type="dxa"/>
            <w:shd w:val="clear" w:color="auto" w:fill="auto"/>
          </w:tcPr>
          <w:p w14:paraId="6472EE39" w14:textId="77777777" w:rsidR="00505458" w:rsidRPr="00505458" w:rsidRDefault="00505458" w:rsidP="00505458">
            <w:pPr>
              <w:tabs>
                <w:tab w:val="left" w:pos="0"/>
              </w:tabs>
              <w:overflowPunct w:val="0"/>
              <w:autoSpaceDE w:val="0"/>
              <w:autoSpaceDN w:val="0"/>
              <w:adjustRightInd w:val="0"/>
              <w:spacing w:beforeLines="0" w:before="0" w:after="0"/>
              <w:ind w:left="709" w:hanging="709"/>
              <w:textAlignment w:val="baseline"/>
              <w:rPr>
                <w:bCs/>
                <w:szCs w:val="20"/>
                <w:lang w:val="en-GB" w:eastAsia="zh-CN"/>
              </w:rPr>
            </w:pPr>
            <w:r w:rsidRPr="00505458">
              <w:rPr>
                <w:bCs/>
                <w:szCs w:val="20"/>
                <w:highlight w:val="green"/>
                <w:lang w:val="en-GB" w:eastAsia="zh-CN"/>
              </w:rPr>
              <w:t>Agreement</w:t>
            </w:r>
          </w:p>
          <w:p w14:paraId="2829FF90" w14:textId="77777777" w:rsidR="00505458" w:rsidRPr="00505458" w:rsidRDefault="00505458" w:rsidP="00505458">
            <w:pPr>
              <w:tabs>
                <w:tab w:val="left" w:pos="0"/>
              </w:tabs>
              <w:overflowPunct w:val="0"/>
              <w:autoSpaceDE w:val="0"/>
              <w:autoSpaceDN w:val="0"/>
              <w:adjustRightInd w:val="0"/>
              <w:spacing w:beforeLines="0" w:before="0" w:after="0"/>
              <w:ind w:left="709" w:hanging="709"/>
              <w:textAlignment w:val="baseline"/>
              <w:rPr>
                <w:bCs/>
                <w:szCs w:val="20"/>
                <w:lang w:val="en-GB" w:eastAsia="zh-CN"/>
              </w:rPr>
            </w:pPr>
            <w:r w:rsidRPr="00505458">
              <w:rPr>
                <w:szCs w:val="20"/>
                <w:lang w:val="en-GB" w:eastAsia="zh-CN"/>
              </w:rPr>
              <w:t>At least the following schemes are supported for single-tone:</w:t>
            </w:r>
          </w:p>
          <w:p w14:paraId="6E3DFEA4" w14:textId="77777777" w:rsidR="00505458" w:rsidRPr="00505458" w:rsidRDefault="00505458" w:rsidP="00505458">
            <w:pPr>
              <w:numPr>
                <w:ilvl w:val="0"/>
                <w:numId w:val="27"/>
              </w:numPr>
              <w:spacing w:beforeLines="0" w:before="0" w:after="0"/>
              <w:jc w:val="left"/>
              <w:rPr>
                <w:rFonts w:eastAsia="Batang"/>
                <w:szCs w:val="20"/>
                <w:lang w:val="en-GB" w:eastAsia="x-none"/>
              </w:rPr>
            </w:pPr>
            <w:r w:rsidRPr="00505458">
              <w:rPr>
                <w:rFonts w:eastAsia="Batang"/>
                <w:szCs w:val="20"/>
                <w:lang w:val="en-GB" w:eastAsia="x-none"/>
              </w:rPr>
              <w:t>For 3.75kHz SCS OCC for NPUSCH format 1:</w:t>
            </w:r>
          </w:p>
          <w:p w14:paraId="5B5ED6C8" w14:textId="77777777" w:rsidR="00505458" w:rsidRPr="00505458" w:rsidRDefault="00505458" w:rsidP="00505458">
            <w:pPr>
              <w:numPr>
                <w:ilvl w:val="1"/>
                <w:numId w:val="27"/>
              </w:numPr>
              <w:spacing w:beforeLines="0" w:before="0" w:after="0"/>
              <w:jc w:val="left"/>
              <w:rPr>
                <w:rFonts w:eastAsia="Batang"/>
                <w:szCs w:val="20"/>
                <w:lang w:val="en-GB" w:eastAsia="x-none"/>
              </w:rPr>
            </w:pPr>
            <w:r w:rsidRPr="00505458">
              <w:rPr>
                <w:rFonts w:eastAsia="Batang"/>
                <w:szCs w:val="20"/>
                <w:lang w:val="en-GB" w:eastAsia="x-none"/>
              </w:rPr>
              <w:t>OCC length 2, Symbol-level</w:t>
            </w:r>
          </w:p>
          <w:p w14:paraId="6062A493" w14:textId="77777777" w:rsidR="00505458" w:rsidRPr="00505458" w:rsidRDefault="00505458" w:rsidP="00505458">
            <w:pPr>
              <w:numPr>
                <w:ilvl w:val="2"/>
                <w:numId w:val="27"/>
              </w:numPr>
              <w:spacing w:beforeLines="0" w:before="0" w:after="0"/>
              <w:jc w:val="left"/>
              <w:rPr>
                <w:rFonts w:eastAsia="Batang"/>
                <w:szCs w:val="20"/>
                <w:lang w:val="en-GB" w:eastAsia="x-none"/>
              </w:rPr>
            </w:pPr>
            <w:r w:rsidRPr="00505458">
              <w:rPr>
                <w:rFonts w:eastAsia="Batang"/>
                <w:szCs w:val="20"/>
                <w:lang w:val="en-GB" w:eastAsia="x-none"/>
              </w:rPr>
              <w:t>FFS: DMRS pattern(s)</w:t>
            </w:r>
          </w:p>
          <w:p w14:paraId="43508726" w14:textId="77777777" w:rsidR="00505458" w:rsidRPr="00505458" w:rsidRDefault="00505458" w:rsidP="00505458">
            <w:pPr>
              <w:numPr>
                <w:ilvl w:val="0"/>
                <w:numId w:val="27"/>
              </w:numPr>
              <w:spacing w:beforeLines="0" w:before="0" w:after="0"/>
              <w:jc w:val="left"/>
              <w:rPr>
                <w:rFonts w:eastAsia="Batang"/>
                <w:szCs w:val="20"/>
                <w:lang w:val="en-GB" w:eastAsia="x-none"/>
              </w:rPr>
            </w:pPr>
            <w:r w:rsidRPr="00505458">
              <w:rPr>
                <w:rFonts w:eastAsia="Batang"/>
                <w:szCs w:val="20"/>
                <w:lang w:val="en-GB" w:eastAsia="x-none"/>
              </w:rPr>
              <w:t xml:space="preserve">For 15kHz SCS OCC for NPUSCH format 1: </w:t>
            </w:r>
          </w:p>
          <w:p w14:paraId="035D9E4A" w14:textId="77777777" w:rsidR="00505458" w:rsidRPr="00505458" w:rsidRDefault="00505458" w:rsidP="00505458">
            <w:pPr>
              <w:numPr>
                <w:ilvl w:val="1"/>
                <w:numId w:val="27"/>
              </w:numPr>
              <w:spacing w:beforeLines="0" w:before="0" w:after="0"/>
              <w:jc w:val="left"/>
              <w:rPr>
                <w:rFonts w:eastAsia="Batang"/>
                <w:szCs w:val="20"/>
                <w:lang w:val="en-GB" w:eastAsia="x-none"/>
              </w:rPr>
            </w:pPr>
            <w:r w:rsidRPr="00505458">
              <w:rPr>
                <w:rFonts w:eastAsia="Batang"/>
                <w:szCs w:val="20"/>
                <w:lang w:val="en-GB" w:eastAsia="x-none"/>
              </w:rPr>
              <w:t>OCC length 2, Slot-level, CDM DMRS with legacy pattern</w:t>
            </w:r>
          </w:p>
          <w:p w14:paraId="398E3C6C" w14:textId="77777777" w:rsidR="00505458" w:rsidRPr="00505458" w:rsidRDefault="00505458" w:rsidP="00505458">
            <w:pPr>
              <w:numPr>
                <w:ilvl w:val="2"/>
                <w:numId w:val="27"/>
              </w:numPr>
              <w:spacing w:beforeLines="0" w:before="0" w:after="0"/>
              <w:jc w:val="left"/>
              <w:rPr>
                <w:rFonts w:eastAsia="Batang"/>
                <w:szCs w:val="20"/>
                <w:lang w:val="en-GB" w:eastAsia="x-none"/>
              </w:rPr>
            </w:pPr>
            <w:r w:rsidRPr="00505458">
              <w:rPr>
                <w:rFonts w:eastAsia="Batang"/>
                <w:szCs w:val="20"/>
                <w:lang w:val="en-GB" w:eastAsia="x-none"/>
              </w:rPr>
              <w:t>FFS: CDM details, e.g. with or without spreading</w:t>
            </w:r>
          </w:p>
          <w:p w14:paraId="2DF1361C" w14:textId="77777777" w:rsidR="00505458" w:rsidRPr="00505458" w:rsidRDefault="00505458" w:rsidP="00505458">
            <w:pPr>
              <w:spacing w:beforeLines="0" w:before="0" w:after="0"/>
              <w:contextualSpacing/>
              <w:jc w:val="left"/>
              <w:rPr>
                <w:rFonts w:eastAsia="Batang"/>
                <w:bCs/>
                <w:szCs w:val="20"/>
                <w:lang w:val="en-GB" w:eastAsia="x-none"/>
              </w:rPr>
            </w:pPr>
            <w:r w:rsidRPr="00505458">
              <w:rPr>
                <w:rFonts w:eastAsia="Batang"/>
                <w:bCs/>
                <w:szCs w:val="20"/>
                <w:highlight w:val="green"/>
                <w:lang w:val="en-GB" w:eastAsia="x-none"/>
              </w:rPr>
              <w:t>Agreement</w:t>
            </w:r>
          </w:p>
          <w:p w14:paraId="19B591F6" w14:textId="77777777" w:rsidR="00505458" w:rsidRPr="00505458" w:rsidRDefault="00505458" w:rsidP="00505458">
            <w:pPr>
              <w:spacing w:beforeLines="0" w:before="0" w:after="0"/>
              <w:contextualSpacing/>
              <w:jc w:val="left"/>
              <w:rPr>
                <w:rFonts w:eastAsia="Batang"/>
                <w:bCs/>
                <w:szCs w:val="20"/>
                <w:lang w:val="en-GB" w:eastAsia="x-none"/>
              </w:rPr>
            </w:pPr>
            <w:r w:rsidRPr="00505458">
              <w:rPr>
                <w:rFonts w:eastAsia="Batang"/>
                <w:bCs/>
                <w:szCs w:val="20"/>
                <w:lang w:val="en-GB" w:eastAsia="x-none"/>
              </w:rPr>
              <w:t>For NPRACH transmission, inter-symbol group OCC is not further studied.</w:t>
            </w:r>
          </w:p>
          <w:p w14:paraId="4E72F32E" w14:textId="77777777" w:rsidR="00505458" w:rsidRPr="00505458" w:rsidRDefault="00505458" w:rsidP="00505458">
            <w:pPr>
              <w:spacing w:beforeLines="0" w:before="0" w:after="0"/>
              <w:contextualSpacing/>
              <w:jc w:val="left"/>
              <w:rPr>
                <w:rFonts w:eastAsia="Batang"/>
                <w:bCs/>
                <w:szCs w:val="20"/>
                <w:lang w:val="en-GB" w:eastAsia="x-none"/>
              </w:rPr>
            </w:pPr>
            <w:r w:rsidRPr="00505458">
              <w:rPr>
                <w:rFonts w:eastAsia="Batang"/>
                <w:bCs/>
                <w:szCs w:val="20"/>
                <w:highlight w:val="green"/>
                <w:lang w:val="en-GB" w:eastAsia="x-none"/>
              </w:rPr>
              <w:t>Agreement</w:t>
            </w:r>
          </w:p>
          <w:p w14:paraId="2AE7FF2F" w14:textId="77777777" w:rsidR="00505458" w:rsidRPr="00505458" w:rsidRDefault="00505458" w:rsidP="00505458">
            <w:pPr>
              <w:spacing w:beforeLines="0" w:before="0" w:after="0"/>
              <w:jc w:val="left"/>
              <w:rPr>
                <w:rFonts w:eastAsia="Batang"/>
                <w:bCs/>
                <w:szCs w:val="20"/>
                <w:lang w:val="en-GB"/>
              </w:rPr>
            </w:pPr>
            <w:r w:rsidRPr="00505458">
              <w:rPr>
                <w:rFonts w:eastAsia="Batang"/>
                <w:bCs/>
                <w:szCs w:val="20"/>
                <w:lang w:val="en-GB"/>
              </w:rPr>
              <w:t>For support of single-tone OCC for NPUSCH format 1, RAN1 studies:</w:t>
            </w:r>
          </w:p>
          <w:p w14:paraId="21356EE4" w14:textId="77777777" w:rsidR="00505458" w:rsidRPr="00505458" w:rsidRDefault="00505458" w:rsidP="00505458">
            <w:pPr>
              <w:numPr>
                <w:ilvl w:val="0"/>
                <w:numId w:val="27"/>
              </w:numPr>
              <w:spacing w:beforeLines="0" w:before="0" w:after="0"/>
              <w:jc w:val="left"/>
              <w:rPr>
                <w:rFonts w:eastAsia="Batang"/>
                <w:bCs/>
                <w:szCs w:val="20"/>
                <w:lang w:val="en-GB" w:eastAsia="x-none"/>
              </w:rPr>
            </w:pPr>
            <w:r w:rsidRPr="00505458">
              <w:rPr>
                <w:rFonts w:eastAsia="Batang"/>
                <w:bCs/>
                <w:szCs w:val="20"/>
                <w:lang w:val="en-GB" w:eastAsia="x-none"/>
              </w:rPr>
              <w:t>The parameters that need to be signalled, considering the following:</w:t>
            </w:r>
          </w:p>
          <w:p w14:paraId="19EBD8E1" w14:textId="77777777" w:rsidR="00505458" w:rsidRPr="00505458" w:rsidRDefault="00505458" w:rsidP="00505458">
            <w:pPr>
              <w:numPr>
                <w:ilvl w:val="1"/>
                <w:numId w:val="27"/>
              </w:numPr>
              <w:spacing w:beforeLines="0" w:before="0" w:after="0"/>
              <w:jc w:val="left"/>
              <w:rPr>
                <w:rFonts w:eastAsia="等线"/>
                <w:bCs/>
                <w:szCs w:val="20"/>
                <w:lang w:val="en-GB" w:eastAsia="zh-CN"/>
              </w:rPr>
            </w:pPr>
            <w:r w:rsidRPr="00505458">
              <w:rPr>
                <w:rFonts w:eastAsia="等线"/>
                <w:bCs/>
                <w:szCs w:val="20"/>
                <w:lang w:val="en-GB" w:eastAsia="zh-CN"/>
              </w:rPr>
              <w:t>OCC codeword</w:t>
            </w:r>
          </w:p>
          <w:p w14:paraId="07EBDE1F" w14:textId="77777777" w:rsidR="00505458" w:rsidRPr="00505458" w:rsidRDefault="00505458" w:rsidP="00505458">
            <w:pPr>
              <w:numPr>
                <w:ilvl w:val="1"/>
                <w:numId w:val="27"/>
              </w:numPr>
              <w:spacing w:beforeLines="0" w:before="0" w:after="0"/>
              <w:jc w:val="left"/>
              <w:rPr>
                <w:rFonts w:eastAsia="等线"/>
                <w:bCs/>
                <w:szCs w:val="20"/>
                <w:lang w:val="en-GB" w:eastAsia="zh-CN"/>
              </w:rPr>
            </w:pPr>
            <w:r w:rsidRPr="00505458">
              <w:rPr>
                <w:rFonts w:eastAsia="等线"/>
                <w:bCs/>
                <w:szCs w:val="20"/>
                <w:lang w:val="en-GB" w:eastAsia="zh-CN"/>
              </w:rPr>
              <w:t>Enabling of OCC feature</w:t>
            </w:r>
          </w:p>
          <w:p w14:paraId="7EB50F71" w14:textId="77777777" w:rsidR="00505458" w:rsidRPr="00505458" w:rsidRDefault="00505458" w:rsidP="00505458">
            <w:pPr>
              <w:numPr>
                <w:ilvl w:val="1"/>
                <w:numId w:val="27"/>
              </w:numPr>
              <w:spacing w:beforeLines="0" w:before="0" w:after="0"/>
              <w:jc w:val="left"/>
              <w:rPr>
                <w:rFonts w:eastAsia="等线"/>
                <w:bCs/>
                <w:szCs w:val="20"/>
                <w:lang w:val="en-GB" w:eastAsia="zh-CN"/>
              </w:rPr>
            </w:pPr>
            <w:r w:rsidRPr="00505458">
              <w:rPr>
                <w:rFonts w:eastAsia="等线"/>
                <w:bCs/>
                <w:szCs w:val="20"/>
                <w:lang w:val="en-GB" w:eastAsia="zh-CN"/>
              </w:rPr>
              <w:t>FFS: other parameters</w:t>
            </w:r>
          </w:p>
          <w:p w14:paraId="031E6D7F" w14:textId="77777777" w:rsidR="00505458" w:rsidRPr="00505458" w:rsidRDefault="00505458" w:rsidP="00505458">
            <w:pPr>
              <w:numPr>
                <w:ilvl w:val="0"/>
                <w:numId w:val="27"/>
              </w:numPr>
              <w:spacing w:beforeLines="0" w:before="0" w:after="0"/>
              <w:jc w:val="left"/>
              <w:rPr>
                <w:rFonts w:eastAsia="等线"/>
                <w:bCs/>
                <w:szCs w:val="20"/>
                <w:lang w:val="en-GB" w:eastAsia="zh-CN"/>
              </w:rPr>
            </w:pPr>
            <w:r w:rsidRPr="00505458">
              <w:rPr>
                <w:rFonts w:eastAsia="等线"/>
                <w:bCs/>
                <w:szCs w:val="20"/>
                <w:lang w:val="en-GB" w:eastAsia="zh-CN"/>
              </w:rPr>
              <w:t>For dynamic grant in RRC CONNECTED, study which and whether any parameters are signalled via DCI and which and whether any parameters are signalled by RRC</w:t>
            </w:r>
          </w:p>
          <w:p w14:paraId="415B55F6" w14:textId="77777777" w:rsidR="00505458" w:rsidRPr="00505458" w:rsidRDefault="00505458" w:rsidP="00505458">
            <w:pPr>
              <w:numPr>
                <w:ilvl w:val="0"/>
                <w:numId w:val="27"/>
              </w:numPr>
              <w:spacing w:beforeLines="0" w:before="0" w:after="0"/>
              <w:jc w:val="left"/>
              <w:rPr>
                <w:rFonts w:eastAsia="等线"/>
                <w:bCs/>
                <w:szCs w:val="20"/>
                <w:lang w:val="en-GB" w:eastAsia="zh-CN"/>
              </w:rPr>
            </w:pPr>
            <w:r w:rsidRPr="00505458">
              <w:rPr>
                <w:rFonts w:eastAsia="等线"/>
                <w:bCs/>
                <w:szCs w:val="20"/>
                <w:lang w:val="en-GB" w:eastAsia="zh-CN"/>
              </w:rPr>
              <w:t>FFS: whether/how to support cases other than dynamic grant in RRC CONNECTED, e.g. Msg3, PUR, CB Msg3 EDT</w:t>
            </w:r>
          </w:p>
          <w:p w14:paraId="08ED264E" w14:textId="77B9D4C8" w:rsidR="00AB2BC2" w:rsidRPr="004C3A99" w:rsidRDefault="00AB2BC2" w:rsidP="00375267">
            <w:pPr>
              <w:spacing w:beforeLines="0" w:before="0" w:after="0"/>
              <w:rPr>
                <w:szCs w:val="20"/>
              </w:rPr>
            </w:pPr>
          </w:p>
        </w:tc>
      </w:tr>
    </w:tbl>
    <w:p w14:paraId="047ED8C8" w14:textId="77777777" w:rsidR="00AB2BC2" w:rsidRDefault="00AB2BC2" w:rsidP="00AB2BC2">
      <w:pPr>
        <w:spacing w:beforeLines="0" w:before="0" w:after="0"/>
        <w:rPr>
          <w:rFonts w:eastAsia="宋体"/>
          <w:lang w:val="en-GB" w:eastAsia="zh-CN"/>
        </w:rPr>
      </w:pPr>
    </w:p>
    <w:p w14:paraId="114F106E" w14:textId="77777777" w:rsidR="00AB2BC2" w:rsidRPr="00047F88" w:rsidRDefault="00AB2BC2" w:rsidP="00AB2BC2">
      <w:pPr>
        <w:spacing w:beforeLines="0" w:before="0" w:after="0"/>
        <w:rPr>
          <w:highlight w:val="yellow"/>
        </w:rPr>
      </w:pPr>
      <w:r>
        <w:rPr>
          <w:rFonts w:eastAsia="宋体"/>
          <w:lang w:val="en-GB" w:eastAsia="zh-CN"/>
        </w:rPr>
        <w:t>In this contribution, we discuss and provide our considerations on capacity enhancement for IoT NTN NPUSCH format 1 and NPRACH.</w:t>
      </w:r>
    </w:p>
    <w:p w14:paraId="2136000A"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FAC3C53" w14:textId="77777777" w:rsidR="00AB2BC2" w:rsidRDefault="00AB2BC2" w:rsidP="00AB2BC2">
      <w:pPr>
        <w:pStyle w:val="2"/>
        <w:spacing w:before="120"/>
        <w:rPr>
          <w:rFonts w:eastAsiaTheme="minorEastAsia"/>
          <w:lang w:eastAsia="zh-CN"/>
        </w:rPr>
      </w:pPr>
      <w:r>
        <w:rPr>
          <w:rFonts w:eastAsiaTheme="minorEastAsia" w:hint="eastAsia"/>
          <w:lang w:eastAsia="zh-CN"/>
        </w:rPr>
        <w:t>N</w:t>
      </w:r>
      <w:r>
        <w:rPr>
          <w:rFonts w:eastAsiaTheme="minorEastAsia"/>
          <w:lang w:eastAsia="zh-CN"/>
        </w:rPr>
        <w:t>PUSCH format 1</w:t>
      </w:r>
    </w:p>
    <w:p w14:paraId="1779FB6C" w14:textId="04FDF699" w:rsidR="00AB2BC2" w:rsidRDefault="00AB2BC2" w:rsidP="00AB2BC2">
      <w:pPr>
        <w:spacing w:before="120"/>
        <w:rPr>
          <w:rFonts w:eastAsia="宋体"/>
          <w:lang w:eastAsia="zh-CN"/>
        </w:rPr>
      </w:pPr>
      <w:r>
        <w:rPr>
          <w:rFonts w:eastAsiaTheme="minorEastAsia"/>
          <w:lang w:eastAsia="zh-CN"/>
        </w:rPr>
        <w:t xml:space="preserve">Based on the resource mapping rules and RV determination in current specifications, </w:t>
      </w:r>
      <w:r>
        <w:rPr>
          <w:rFonts w:eastAsia="宋体"/>
          <w:lang w:eastAsia="zh-CN"/>
        </w:rPr>
        <w:t xml:space="preserve">the total </w:t>
      </w:r>
      <m:oMath>
        <m:r>
          <w:rPr>
            <w:rFonts w:ascii="Cambria Math" w:eastAsia="宋体" w:hAnsi="Cambria Math"/>
            <w:lang w:eastAsia="zh-CN"/>
          </w:rPr>
          <m:t>N</m:t>
        </m:r>
      </m:oMath>
      <w:r>
        <w:rPr>
          <w:rFonts w:eastAsia="宋体"/>
          <w:lang w:eastAsia="zh-CN"/>
        </w:rPr>
        <w:t xml:space="preserve"> UL slots for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oMath>
      <w:r>
        <w:rPr>
          <w:rFonts w:eastAsia="宋体"/>
          <w:lang w:eastAsia="zh-CN"/>
        </w:rPr>
        <w:t xml:space="preserve"> repetitions would be separated into </w:t>
      </w:r>
      <m:oMath>
        <m:f>
          <m:fPr>
            <m:type m:val="lin"/>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num>
          <m:den>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den>
        </m:f>
      </m:oMath>
      <w:r>
        <w:rPr>
          <w:rFonts w:eastAsia="宋体" w:hint="eastAsia"/>
          <w:lang w:eastAsia="zh-CN"/>
        </w:rPr>
        <w:t xml:space="preserve"> </w:t>
      </w:r>
      <w:r>
        <w:rPr>
          <w:rFonts w:eastAsia="宋体"/>
          <w:lang w:eastAsia="zh-CN"/>
        </w:rPr>
        <w:t xml:space="preserve">slot blocks, and each slot block includes </w:t>
      </w:r>
      <m:oMath>
        <m:r>
          <w:rPr>
            <w:rFonts w:ascii="Cambria Math" w:eastAsia="宋体" w:hAnsi="Cambria Math"/>
            <w:lang w:eastAsia="zh-CN"/>
          </w:rPr>
          <m:t>B</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Pr>
          <w:rFonts w:eastAsia="宋体" w:hint="eastAsia"/>
          <w:lang w:eastAsia="zh-CN"/>
        </w:rPr>
        <w:t xml:space="preserve"> </w:t>
      </w:r>
      <w:r>
        <w:rPr>
          <w:rFonts w:eastAsia="宋体"/>
          <w:lang w:eastAsia="zh-CN"/>
        </w:rPr>
        <w:t>consecutive slots that</w:t>
      </w:r>
      <w:r>
        <w:rPr>
          <w:rFonts w:eastAsia="宋体" w:hint="eastAsia"/>
          <w:lang w:eastAsia="zh-CN"/>
        </w:rPr>
        <w:t xml:space="preserve"> </w:t>
      </w:r>
      <w:r>
        <w:rPr>
          <w:rFonts w:eastAsia="宋体"/>
          <w:lang w:eastAsia="zh-CN"/>
        </w:rPr>
        <w:t xml:space="preserve">share the same RV. Since </w:t>
      </w:r>
      <w:r>
        <w:rPr>
          <w:rFonts w:eastAsia="宋体" w:hint="eastAsia"/>
          <w:lang w:eastAsia="zh-CN"/>
        </w:rPr>
        <w:t>a</w:t>
      </w:r>
      <w:r>
        <w:rPr>
          <w:rFonts w:eastAsia="宋体"/>
          <w:lang w:eastAsia="zh-CN"/>
        </w:rPr>
        <w:t>n</w:t>
      </w:r>
      <w:r>
        <w:rPr>
          <w:rFonts w:eastAsia="宋体" w:hint="eastAsia"/>
          <w:lang w:eastAsia="zh-CN"/>
        </w:rPr>
        <w:t xml:space="preserve"> </w:t>
      </w:r>
      <w:r>
        <w:rPr>
          <w:rFonts w:eastAsia="宋体"/>
          <w:lang w:eastAsia="zh-CN"/>
        </w:rPr>
        <w:t xml:space="preserve">OCC sequence cannot be applied </w:t>
      </w:r>
      <w:r>
        <w:rPr>
          <w:rFonts w:eastAsia="宋体" w:hint="eastAsia"/>
          <w:lang w:eastAsia="zh-CN"/>
        </w:rPr>
        <w:t>to slots with</w:t>
      </w:r>
      <w:r>
        <w:rPr>
          <w:rFonts w:eastAsia="宋体"/>
          <w:lang w:eastAsia="zh-CN"/>
        </w:rPr>
        <w:t xml:space="preserve"> different RV, the time spanning of applying an OCC sequence should not be across the slot block</w:t>
      </w:r>
      <w:r>
        <w:rPr>
          <w:rFonts w:eastAsia="宋体" w:hint="eastAsia"/>
          <w:lang w:eastAsia="zh-CN"/>
        </w:rPr>
        <w:t xml:space="preserve">. For </w:t>
      </w:r>
      <w:r w:rsidRPr="007F5091">
        <w:rPr>
          <w:rFonts w:eastAsia="宋体"/>
          <w:lang w:eastAsia="zh-CN"/>
        </w:rPr>
        <w:t>convenience</w:t>
      </w:r>
      <w:r>
        <w:rPr>
          <w:rFonts w:eastAsia="宋体"/>
          <w:lang w:eastAsia="zh-CN"/>
        </w:rPr>
        <w:t xml:space="preserve">, </w:t>
      </w:r>
      <w:r>
        <w:rPr>
          <w:rFonts w:eastAsia="宋体" w:hint="eastAsia"/>
          <w:lang w:eastAsia="zh-CN"/>
        </w:rPr>
        <w:t xml:space="preserve">the slots with same RV are </w:t>
      </w:r>
      <w:r>
        <w:rPr>
          <w:rFonts w:eastAsia="宋体"/>
          <w:lang w:eastAsia="zh-CN"/>
        </w:rPr>
        <w:t>called a</w:t>
      </w:r>
      <w:r w:rsidRPr="00737B89">
        <w:rPr>
          <w:rFonts w:eastAsia="宋体"/>
          <w:b/>
          <w:bCs/>
          <w:lang w:eastAsia="zh-CN"/>
        </w:rPr>
        <w:t xml:space="preserve"> RV block</w:t>
      </w:r>
      <w:r>
        <w:rPr>
          <w:rFonts w:eastAsia="宋体"/>
          <w:lang w:eastAsia="zh-CN"/>
        </w:rPr>
        <w:t xml:space="preserve">. Furthermore, due to the resource mapping rule with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 xml:space="preserve">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Pr>
          <w:rFonts w:eastAsia="宋体"/>
          <w:lang w:eastAsia="zh-CN"/>
        </w:rPr>
        <w:t xml:space="preserve">, </w:t>
      </w:r>
      <m:oMath>
        <m:r>
          <m:rPr>
            <m:sty m:val="p"/>
          </m:rPr>
          <w:rPr>
            <w:rFonts w:ascii="Cambria Math" w:eastAsia="宋体" w:hAnsi="Cambria Math"/>
            <w:lang w:eastAsia="zh-CN"/>
          </w:rPr>
          <m:t xml:space="preserve">every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 xml:space="preserve">slots of a TB is repeated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Pr>
          <w:rFonts w:eastAsia="宋体" w:hint="eastAsia"/>
          <w:lang w:eastAsia="zh-CN"/>
        </w:rPr>
        <w:t xml:space="preserve"> </w:t>
      </w:r>
      <w:r>
        <w:rPr>
          <w:rFonts w:eastAsia="宋体"/>
          <w:lang w:eastAsia="zh-CN"/>
        </w:rPr>
        <w:t xml:space="preserve">times. For example, the whole TB mapping consists of 8 slots for a 3-tone case with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=4</m:t>
        </m:r>
      </m:oMath>
      <w:r>
        <w:rPr>
          <w:rFonts w:eastAsia="宋体"/>
          <w:lang w:eastAsia="zh-CN"/>
        </w:rPr>
        <w:t xml:space="preserve">, and </w:t>
      </w:r>
      <w:r>
        <w:rPr>
          <w:rFonts w:eastAsia="宋体" w:hint="eastAsia"/>
          <w:lang w:eastAsia="zh-CN"/>
        </w:rPr>
        <w:t xml:space="preserve">each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w:t>
      </w:r>
      <w:r>
        <w:rPr>
          <w:rFonts w:eastAsia="宋体"/>
          <w:lang w:eastAsia="zh-CN"/>
        </w:rPr>
        <w:t xml:space="preserve">2 slots </w:t>
      </w:r>
      <w:proofErr w:type="gramStart"/>
      <w:r>
        <w:rPr>
          <w:rFonts w:eastAsia="宋体"/>
          <w:lang w:eastAsia="zh-CN"/>
        </w:rPr>
        <w:t>is</w:t>
      </w:r>
      <w:proofErr w:type="gramEnd"/>
      <w:r>
        <w:rPr>
          <w:rFonts w:eastAsia="宋体"/>
          <w:lang w:eastAsia="zh-CN"/>
        </w:rPr>
        <w:t xml:space="preserve"> repeated 2 times within one RV block, </w:t>
      </w:r>
      <w:r>
        <w:rPr>
          <w:rFonts w:eastAsia="宋体" w:hint="eastAsia"/>
          <w:lang w:eastAsia="zh-CN"/>
        </w:rPr>
        <w:t xml:space="preserve">as </w:t>
      </w:r>
      <w:r>
        <w:rPr>
          <w:rFonts w:eastAsia="宋体"/>
          <w:lang w:eastAsia="zh-CN"/>
        </w:rPr>
        <w:t xml:space="preserve">shown in Figure 1. </w:t>
      </w:r>
      <w:r>
        <w:rPr>
          <w:rFonts w:eastAsia="宋体" w:hint="eastAsia"/>
          <w:lang w:eastAsia="zh-CN"/>
        </w:rPr>
        <w:t>F</w:t>
      </w:r>
      <w:r w:rsidRPr="00E83AE4">
        <w:rPr>
          <w:rFonts w:eastAsia="宋体"/>
          <w:lang w:eastAsia="zh-CN"/>
        </w:rPr>
        <w:t>or convenience</w:t>
      </w:r>
      <w:r>
        <w:rPr>
          <w:rFonts w:eastAsia="宋体" w:hint="eastAsia"/>
          <w:lang w:eastAsia="zh-CN"/>
        </w:rPr>
        <w:t xml:space="preserve">, each </w:t>
      </w:r>
      <m:oMath>
        <m:sSub>
          <m:sSubPr>
            <m:ctrlPr>
              <w:rPr>
                <w:rFonts w:ascii="Cambria Math" w:eastAsia="宋体" w:hAnsi="Cambria Math"/>
                <w:lang w:eastAsia="zh-CN"/>
              </w:rPr>
            </m:ctrlPr>
          </m:sSubPr>
          <m:e>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slots within a RV block</w:t>
      </w:r>
      <w:r>
        <w:rPr>
          <w:rFonts w:eastAsia="宋体" w:hint="eastAsia"/>
          <w:lang w:eastAsia="zh-CN"/>
        </w:rPr>
        <w:t xml:space="preserve"> is called a </w:t>
      </w:r>
      <w:r w:rsidRPr="00737B89">
        <w:rPr>
          <w:rFonts w:eastAsia="宋体"/>
          <w:b/>
          <w:bCs/>
          <w:lang w:eastAsia="zh-CN"/>
        </w:rPr>
        <w:t>sub-TB block</w:t>
      </w:r>
      <w:r>
        <w:rPr>
          <w:rFonts w:eastAsia="宋体"/>
          <w:lang w:eastAsia="zh-CN"/>
        </w:rPr>
        <w:t>.</w:t>
      </w:r>
      <w:r>
        <w:rPr>
          <w:rFonts w:eastAsia="宋体" w:hint="eastAsia"/>
          <w:lang w:eastAsia="zh-CN"/>
        </w:rPr>
        <w:t xml:space="preserve"> </w:t>
      </w:r>
      <w:r>
        <w:rPr>
          <w:rFonts w:eastAsia="宋体"/>
          <w:lang w:eastAsia="zh-CN"/>
        </w:rPr>
        <w:t xml:space="preserve">And one RV block consists of one or more sub-TB block(s). </w:t>
      </w:r>
      <w:r>
        <w:rPr>
          <w:rFonts w:eastAsia="宋体" w:hint="eastAsia"/>
          <w:lang w:eastAsia="zh-CN"/>
        </w:rPr>
        <w:t>Similarly, the OCC sequence should be applied to time resource</w:t>
      </w:r>
      <w:r>
        <w:rPr>
          <w:rFonts w:eastAsia="宋体"/>
          <w:lang w:eastAsia="zh-CN"/>
        </w:rPr>
        <w:t>s</w:t>
      </w:r>
      <w:r>
        <w:rPr>
          <w:rFonts w:eastAsia="宋体" w:hint="eastAsia"/>
          <w:lang w:eastAsia="zh-CN"/>
        </w:rPr>
        <w:t xml:space="preserve"> within a sub-TB block. The OCC </w:t>
      </w:r>
      <w:r>
        <w:rPr>
          <w:rFonts w:eastAsia="宋体"/>
          <w:lang w:eastAsia="zh-CN"/>
        </w:rPr>
        <w:t>length</w:t>
      </w:r>
      <w:r>
        <w:rPr>
          <w:rFonts w:eastAsia="宋体" w:hint="eastAsia"/>
          <w:lang w:eastAsia="zh-CN"/>
        </w:rPr>
        <w:t xml:space="preserve"> should be no larger than </w:t>
      </w:r>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 xml:space="preserve">or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00BE78BC">
        <w:rPr>
          <w:rFonts w:eastAsia="宋体" w:hint="eastAsia"/>
          <w:lang w:eastAsia="zh-CN"/>
        </w:rPr>
        <w:t xml:space="preserve"> </w:t>
      </w:r>
      <w:r w:rsidR="003E31BB">
        <w:rPr>
          <w:rFonts w:eastAsia="宋体"/>
          <w:lang w:eastAsia="zh-CN"/>
        </w:rPr>
        <w:t xml:space="preserve">slots </w:t>
      </w:r>
      <w:r>
        <w:rPr>
          <w:rFonts w:eastAsia="宋体"/>
          <w:lang w:eastAsia="zh-CN"/>
        </w:rPr>
        <w:t>and the time spanning of applying an OCC sequence should not be across a sub-TB block</w:t>
      </w:r>
      <w:r>
        <w:rPr>
          <w:rFonts w:eastAsia="宋体" w:hint="eastAsia"/>
          <w:lang w:eastAsia="zh-CN"/>
        </w:rPr>
        <w:t>, w</w:t>
      </w:r>
      <w:r>
        <w:rPr>
          <w:rFonts w:eastAsia="宋体"/>
          <w:lang w:eastAsia="zh-CN"/>
        </w:rPr>
        <w:t xml:space="preserve">here </w:t>
      </w:r>
      <w:r>
        <w:rPr>
          <w:rFonts w:eastAsia="宋体"/>
          <w:lang w:eastAsia="zh-CN"/>
        </w:rPr>
        <w:lastRenderedPageBreak/>
        <w:t>the time spanning of applying an OCC sequence could be understood as the time resource corresponding to time unit for performing OCC multiplying.</w:t>
      </w:r>
    </w:p>
    <w:p w14:paraId="54559F4D" w14:textId="4A63204C" w:rsidR="00361792" w:rsidRDefault="00361792" w:rsidP="00567A8E">
      <w:pPr>
        <w:spacing w:beforeLines="0" w:before="120"/>
        <w:rPr>
          <w:rFonts w:eastAsiaTheme="minorEastAsia"/>
          <w:b/>
          <w:i/>
          <w:lang w:eastAsia="zh-CN"/>
        </w:rPr>
      </w:pPr>
      <w:r>
        <w:rPr>
          <w:rFonts w:eastAsiaTheme="minorEastAsia"/>
          <w:b/>
          <w:i/>
          <w:lang w:eastAsia="zh-CN"/>
        </w:rPr>
        <w:t xml:space="preserve">Observations 1: For NPUSCH format 1 OCC schemes, </w:t>
      </w:r>
      <w:r w:rsidR="003E31BB">
        <w:rPr>
          <w:rFonts w:eastAsiaTheme="minorEastAsia"/>
          <w:b/>
          <w:i/>
          <w:lang w:eastAsia="zh-CN"/>
        </w:rPr>
        <w:t>considering minim</w:t>
      </w:r>
      <w:r w:rsidR="00685D26">
        <w:rPr>
          <w:rFonts w:eastAsiaTheme="minorEastAsia"/>
          <w:b/>
          <w:i/>
          <w:lang w:eastAsia="zh-CN"/>
        </w:rPr>
        <w:t>izing</w:t>
      </w:r>
      <w:r w:rsidR="003E31BB">
        <w:rPr>
          <w:rFonts w:eastAsiaTheme="minorEastAsia"/>
          <w:b/>
          <w:i/>
          <w:lang w:eastAsia="zh-CN"/>
        </w:rPr>
        <w:t xml:space="preserve"> spec impact, </w:t>
      </w:r>
      <w:r w:rsidRPr="004160F3">
        <w:rPr>
          <w:rFonts w:eastAsiaTheme="minorEastAsia"/>
          <w:b/>
          <w:i/>
          <w:lang w:eastAsia="zh-CN"/>
        </w:rPr>
        <w:t xml:space="preserve">the time spanning </w:t>
      </w:r>
      <w:r>
        <w:rPr>
          <w:rFonts w:eastAsiaTheme="minorEastAsia"/>
          <w:b/>
          <w:i/>
          <w:lang w:eastAsia="zh-CN"/>
        </w:rPr>
        <w:t>of applying an</w:t>
      </w:r>
      <w:r w:rsidRPr="004160F3">
        <w:rPr>
          <w:rFonts w:eastAsiaTheme="minorEastAsia"/>
          <w:b/>
          <w:i/>
          <w:lang w:eastAsia="zh-CN"/>
        </w:rPr>
        <w:t xml:space="preserve"> OCC sequence should not </w:t>
      </w:r>
      <w:r>
        <w:rPr>
          <w:rFonts w:eastAsiaTheme="minorEastAsia"/>
          <w:b/>
          <w:i/>
          <w:lang w:eastAsia="zh-CN"/>
        </w:rPr>
        <w:t xml:space="preserve">be </w:t>
      </w:r>
      <w:r w:rsidRPr="004160F3">
        <w:rPr>
          <w:rFonts w:eastAsiaTheme="minorEastAsia"/>
          <w:b/>
          <w:i/>
          <w:lang w:eastAsia="zh-CN"/>
        </w:rPr>
        <w:t>across</w:t>
      </w:r>
      <w:r>
        <w:rPr>
          <w:rFonts w:eastAsiaTheme="minorEastAsia"/>
          <w:b/>
          <w:i/>
          <w:lang w:eastAsia="zh-CN"/>
        </w:rPr>
        <w:t xml:space="preserve"> </w:t>
      </w:r>
      <w:r>
        <w:rPr>
          <w:rFonts w:eastAsiaTheme="minorEastAsia" w:hint="eastAsia"/>
          <w:b/>
          <w:i/>
          <w:lang w:eastAsia="zh-CN"/>
        </w:rPr>
        <w:t>any</w:t>
      </w:r>
      <w:r w:rsidRPr="00E91FC9">
        <w:rPr>
          <w:rFonts w:eastAsiaTheme="minorEastAsia"/>
          <w:b/>
          <w:i/>
          <w:lang w:eastAsia="zh-CN"/>
        </w:rPr>
        <w:t xml:space="preserve"> of </w:t>
      </w:r>
      <w:r>
        <w:rPr>
          <w:rFonts w:eastAsiaTheme="minorEastAsia" w:hint="eastAsia"/>
          <w:b/>
          <w:i/>
          <w:lang w:eastAsia="zh-CN"/>
        </w:rPr>
        <w:t xml:space="preserve">the following: a </w:t>
      </w:r>
      <w:r w:rsidRPr="00E91FC9">
        <w:rPr>
          <w:rFonts w:eastAsiaTheme="minorEastAsia"/>
          <w:b/>
          <w:i/>
          <w:lang w:eastAsia="zh-CN"/>
        </w:rPr>
        <w:t>RV block</w:t>
      </w:r>
      <w:r>
        <w:rPr>
          <w:rFonts w:eastAsiaTheme="minorEastAsia" w:hint="eastAsia"/>
          <w:b/>
          <w:i/>
          <w:lang w:eastAsia="zh-CN"/>
        </w:rPr>
        <w:t>(i.e., a slot block</w:t>
      </w:r>
      <w:r>
        <w:rPr>
          <w:rFonts w:eastAsiaTheme="minorEastAsia"/>
          <w:b/>
          <w:i/>
          <w:lang w:eastAsia="zh-CN"/>
        </w:rPr>
        <w:t xml:space="preserve"> </w:t>
      </w:r>
      <w:r>
        <w:rPr>
          <w:rFonts w:eastAsiaTheme="minorEastAsia" w:hint="eastAsia"/>
          <w:b/>
          <w:i/>
          <w:lang w:eastAsia="zh-CN"/>
        </w:rPr>
        <w:t xml:space="preserve">with </w:t>
      </w:r>
      <w:r>
        <w:rPr>
          <w:rFonts w:eastAsiaTheme="minorEastAsia"/>
          <w:b/>
          <w:i/>
          <w:lang w:eastAsia="zh-CN"/>
        </w:rPr>
        <w:t xml:space="preserve">the </w:t>
      </w:r>
      <w:r>
        <w:rPr>
          <w:rFonts w:eastAsiaTheme="minorEastAsia" w:hint="eastAsia"/>
          <w:b/>
          <w:i/>
          <w:lang w:eastAsia="zh-CN"/>
        </w:rPr>
        <w:t>same RV)</w:t>
      </w:r>
      <w:r w:rsidRPr="00E91FC9">
        <w:rPr>
          <w:rFonts w:eastAsiaTheme="minorEastAsia"/>
          <w:b/>
          <w:i/>
          <w:lang w:eastAsia="zh-CN"/>
        </w:rPr>
        <w:t xml:space="preserve">, </w:t>
      </w:r>
      <w:r>
        <w:rPr>
          <w:rFonts w:eastAsiaTheme="minorEastAsia" w:hint="eastAsia"/>
          <w:b/>
          <w:i/>
          <w:lang w:eastAsia="zh-CN"/>
        </w:rPr>
        <w:t xml:space="preserve">a </w:t>
      </w:r>
      <w:r w:rsidRPr="00E91FC9">
        <w:rPr>
          <w:rFonts w:eastAsiaTheme="minorEastAsia"/>
          <w:b/>
          <w:i/>
          <w:lang w:eastAsia="zh-CN"/>
        </w:rPr>
        <w:t>sub-TB block</w:t>
      </w:r>
      <w:r>
        <w:rPr>
          <w:rFonts w:eastAsiaTheme="minorEastAsia" w:hint="eastAsia"/>
          <w:b/>
          <w:i/>
          <w:lang w:eastAsia="zh-CN"/>
        </w:rPr>
        <w:t>(i.</w:t>
      </w:r>
      <w:r w:rsidRPr="002B4F9B">
        <w:rPr>
          <w:rFonts w:eastAsiaTheme="minorEastAsia"/>
          <w:b/>
          <w:i/>
          <w:lang w:eastAsia="zh-CN"/>
        </w:rPr>
        <w:t>e.,</w:t>
      </w:r>
      <w:r w:rsidRPr="00737B89">
        <w:rPr>
          <w:rFonts w:eastAsia="宋体"/>
          <w:lang w:eastAsia="zh-CN"/>
        </w:rPr>
        <w:t xml:space="preserve"> each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Theme="minorEastAsia" w:hint="eastAsia"/>
          <w:b/>
          <w:i/>
          <w:lang w:eastAsia="zh-CN"/>
        </w:rPr>
        <w:t xml:space="preserve"> slots</w:t>
      </w:r>
      <w:r>
        <w:rPr>
          <w:rFonts w:eastAsiaTheme="minorEastAsia"/>
          <w:b/>
          <w:i/>
          <w:lang w:eastAsia="zh-CN"/>
        </w:rPr>
        <w:t xml:space="preserve"> within a RV block</w:t>
      </w:r>
      <w:r>
        <w:rPr>
          <w:rFonts w:eastAsiaTheme="minorEastAsia" w:hint="eastAsia"/>
          <w:b/>
          <w:i/>
          <w:lang w:eastAsia="zh-CN"/>
        </w:rPr>
        <w:t>)</w:t>
      </w:r>
      <w:r w:rsidRPr="003152D2">
        <w:rPr>
          <w:rFonts w:eastAsiaTheme="minorEastAsia"/>
          <w:b/>
          <w:i/>
          <w:lang w:eastAsia="zh-CN"/>
        </w:rPr>
        <w:t>.</w:t>
      </w:r>
    </w:p>
    <w:p w14:paraId="129885D4" w14:textId="77777777" w:rsidR="00361792" w:rsidRPr="00361792" w:rsidRDefault="00361792" w:rsidP="00361792">
      <w:pPr>
        <w:spacing w:beforeLines="0" w:before="120" w:after="0"/>
        <w:rPr>
          <w:rFonts w:eastAsiaTheme="minorEastAsia"/>
          <w:bCs/>
          <w:iCs/>
          <w:u w:val="single"/>
          <w:lang w:eastAsia="zh-CN"/>
        </w:rPr>
      </w:pPr>
    </w:p>
    <w:p w14:paraId="3DAF18FB" w14:textId="6AD865DB" w:rsidR="00AB2BC2" w:rsidRDefault="00AB2BC2" w:rsidP="00AB2BC2">
      <w:pPr>
        <w:spacing w:before="120"/>
      </w:pPr>
      <w:r>
        <w:rPr>
          <w:noProof/>
        </w:rPr>
        <w:drawing>
          <wp:inline distT="0" distB="0" distL="0" distR="0" wp14:anchorId="4158EC4F" wp14:editId="51BA1585">
            <wp:extent cx="6122035" cy="1184275"/>
            <wp:effectExtent l="0" t="0" r="0" b="0"/>
            <wp:docPr id="11844553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184275"/>
                    </a:xfrm>
                    <a:prstGeom prst="rect">
                      <a:avLst/>
                    </a:prstGeom>
                    <a:noFill/>
                    <a:ln>
                      <a:noFill/>
                    </a:ln>
                  </pic:spPr>
                </pic:pic>
              </a:graphicData>
            </a:graphic>
          </wp:inline>
        </w:drawing>
      </w:r>
    </w:p>
    <w:p w14:paraId="015E1840" w14:textId="77777777" w:rsidR="00AB2BC2" w:rsidRDefault="00AB2BC2" w:rsidP="00AB2BC2">
      <w:pPr>
        <w:spacing w:before="120"/>
        <w:jc w:val="center"/>
        <w:rPr>
          <w:rFonts w:eastAsiaTheme="minorEastAsia"/>
          <w:lang w:eastAsia="zh-CN"/>
        </w:rPr>
      </w:pPr>
      <w:r>
        <w:rPr>
          <w:rFonts w:eastAsiaTheme="minorEastAsia" w:hint="eastAsia"/>
          <w:lang w:eastAsia="zh-CN"/>
        </w:rPr>
        <w:t>F</w:t>
      </w:r>
      <w:r>
        <w:rPr>
          <w:rFonts w:eastAsiaTheme="minorEastAsia"/>
          <w:lang w:eastAsia="zh-CN"/>
        </w:rPr>
        <w:t>igure 1. Mapping example for 3-tone case with</w:t>
      </w:r>
      <w:r>
        <w:rPr>
          <w:rFonts w:eastAsiaTheme="minorEastAsia" w:hint="eastAsia"/>
          <w:lang w:eastAsia="zh-CN"/>
        </w:rPr>
        <w:t xml:space="preserve"> 1 RU</w:t>
      </w:r>
    </w:p>
    <w:p w14:paraId="399D9892" w14:textId="77777777" w:rsidR="00AB2BC2" w:rsidRPr="004616E2" w:rsidRDefault="00AB2BC2" w:rsidP="00AB2BC2">
      <w:pPr>
        <w:spacing w:before="120"/>
        <w:rPr>
          <w:rFonts w:eastAsiaTheme="minorEastAsia"/>
          <w:lang w:eastAsia="zh-CN"/>
        </w:rPr>
      </w:pPr>
    </w:p>
    <w:p w14:paraId="6DF2F037" w14:textId="77777777" w:rsidR="00AB2BC2" w:rsidRPr="00BD6E31" w:rsidRDefault="00AB2BC2" w:rsidP="00AB2BC2">
      <w:pPr>
        <w:pStyle w:val="30"/>
      </w:pPr>
      <w:r>
        <w:t>OCC schemes for s</w:t>
      </w:r>
      <w:r w:rsidRPr="00066459">
        <w:rPr>
          <w:rFonts w:hint="eastAsia"/>
        </w:rPr>
        <w:t>ingle</w:t>
      </w:r>
      <w:r w:rsidRPr="00066459">
        <w:t>-</w:t>
      </w:r>
      <w:r>
        <w:t>t</w:t>
      </w:r>
      <w:r w:rsidRPr="00066459">
        <w:t>one</w:t>
      </w:r>
      <w:r>
        <w:t xml:space="preserve"> case</w:t>
      </w:r>
    </w:p>
    <w:p w14:paraId="1BF667F7" w14:textId="77777777" w:rsidR="00AB2BC2" w:rsidRPr="00A50FD0" w:rsidRDefault="00AB2BC2" w:rsidP="00AB2BC2">
      <w:pPr>
        <w:spacing w:beforeLines="0" w:before="120" w:after="0"/>
        <w:rPr>
          <w:rFonts w:eastAsiaTheme="minorEastAsia"/>
          <w:lang w:eastAsia="zh-CN"/>
        </w:rPr>
      </w:pPr>
      <w:r>
        <w:rPr>
          <w:rFonts w:eastAsiaTheme="minorEastAsia"/>
          <w:lang w:eastAsia="zh-CN"/>
        </w:rPr>
        <w:t xml:space="preserve">In order to </w:t>
      </w:r>
      <w:r>
        <w:rPr>
          <w:rFonts w:eastAsiaTheme="minorEastAsia" w:hint="eastAsia"/>
          <w:lang w:eastAsia="zh-CN"/>
        </w:rPr>
        <w:t>illustrate</w:t>
      </w:r>
      <w:r>
        <w:rPr>
          <w:rFonts w:eastAsiaTheme="minorEastAsia"/>
          <w:lang w:eastAsia="zh-CN"/>
        </w:rPr>
        <w:t xml:space="preserve"> the candidate OCC schemes, </w:t>
      </w:r>
      <w:r>
        <w:rPr>
          <w:rFonts w:eastAsiaTheme="minorEastAsia" w:hint="eastAsia"/>
          <w:lang w:eastAsia="zh-CN"/>
        </w:rPr>
        <w:t>w</w:t>
      </w:r>
      <w:r>
        <w:rPr>
          <w:rFonts w:eastAsiaTheme="minorEastAsia"/>
          <w:lang w:eastAsia="zh-CN"/>
        </w:rPr>
        <w:t xml:space="preserve">e take an example with 15kHz SCS and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sc</m:t>
            </m:r>
          </m:sub>
          <m:sup>
            <m:r>
              <w:rPr>
                <w:rFonts w:ascii="Cambria Math" w:eastAsia="宋体" w:hAnsi="Cambria Math"/>
                <w:lang w:eastAsia="zh-CN"/>
              </w:rPr>
              <m:t>RU</m:t>
            </m:r>
          </m:sup>
        </m:sSubSup>
        <m:r>
          <w:rPr>
            <w:rFonts w:ascii="Cambria Math" w:eastAsia="宋体" w:hAnsi="Cambria Math"/>
            <w:lang w:eastAsia="zh-CN"/>
          </w:rPr>
          <m:t>=1</m:t>
        </m:r>
      </m:oMath>
      <w:r>
        <w:rPr>
          <w:rFonts w:eastAsiaTheme="minorEastAsia" w:hint="eastAsia"/>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=4</m:t>
        </m:r>
      </m:oMath>
      <w:r>
        <w:rPr>
          <w:rFonts w:eastAsiaTheme="minorEastAsia"/>
          <w:lang w:eastAsia="zh-CN"/>
        </w:rPr>
        <w:t xml:space="preserve"> ,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in Figure 2. For OCC schemes, assuming 2UEs multiplexing, the OCC sequence [w0, w1] is applied on different time domain granularities, e.g. symbol-level, slot-level. </w:t>
      </w:r>
      <w:r w:rsidRPr="00A50FD0">
        <w:rPr>
          <w:rFonts w:eastAsiaTheme="minorEastAsia"/>
          <w:lang w:eastAsia="zh-CN"/>
        </w:rPr>
        <w:t xml:space="preserve">Please note that in the following figures, w0/w1 of the same color </w:t>
      </w:r>
      <w:r>
        <w:rPr>
          <w:rFonts w:eastAsiaTheme="minorEastAsia" w:hint="eastAsia"/>
          <w:lang w:eastAsia="zh-CN"/>
        </w:rPr>
        <w:t>belong</w:t>
      </w:r>
      <w:r w:rsidRPr="00A50FD0">
        <w:rPr>
          <w:rFonts w:eastAsiaTheme="minorEastAsia"/>
          <w:lang w:eastAsia="zh-CN"/>
        </w:rPr>
        <w:t xml:space="preserve"> to </w:t>
      </w:r>
      <w:r>
        <w:rPr>
          <w:rFonts w:eastAsiaTheme="minorEastAsia" w:hint="eastAsia"/>
          <w:lang w:eastAsia="zh-CN"/>
        </w:rPr>
        <w:t>a</w:t>
      </w:r>
      <w:r w:rsidRPr="00A50FD0">
        <w:rPr>
          <w:rFonts w:eastAsiaTheme="minorEastAsia"/>
          <w:lang w:eastAsia="zh-CN"/>
        </w:rPr>
        <w:t xml:space="preserve"> same OCC sequence</w:t>
      </w:r>
      <w:r>
        <w:rPr>
          <w:rFonts w:eastAsiaTheme="minorEastAsia" w:hint="eastAsia"/>
          <w:lang w:eastAsia="zh-CN"/>
        </w:rPr>
        <w:t>.</w:t>
      </w:r>
    </w:p>
    <w:p w14:paraId="56FF3D7B" w14:textId="2E449B7F" w:rsidR="00AB2BC2" w:rsidRDefault="00AB2BC2" w:rsidP="00AB2BC2">
      <w:pPr>
        <w:spacing w:beforeLines="0" w:before="120" w:after="0"/>
      </w:pPr>
      <w:r>
        <w:rPr>
          <w:noProof/>
        </w:rPr>
        <w:drawing>
          <wp:inline distT="0" distB="0" distL="0" distR="0" wp14:anchorId="0B6E57C9" wp14:editId="0958C9DB">
            <wp:extent cx="6113145" cy="897255"/>
            <wp:effectExtent l="0" t="0" r="1905" b="0"/>
            <wp:docPr id="358879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897255"/>
                    </a:xfrm>
                    <a:prstGeom prst="rect">
                      <a:avLst/>
                    </a:prstGeom>
                    <a:noFill/>
                    <a:ln>
                      <a:noFill/>
                    </a:ln>
                  </pic:spPr>
                </pic:pic>
              </a:graphicData>
            </a:graphic>
          </wp:inline>
        </w:drawing>
      </w:r>
    </w:p>
    <w:p w14:paraId="18E66DDB" w14:textId="77777777" w:rsidR="00AB2BC2" w:rsidRPr="008A780D" w:rsidRDefault="00AB2BC2" w:rsidP="00AB2BC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 example of baseline with 15kHz SCS and </w:t>
      </w:r>
      <w:r>
        <w:rPr>
          <w:rFonts w:eastAsiaTheme="minorEastAsia" w:hint="eastAsia"/>
          <w:lang w:eastAsia="zh-CN"/>
        </w:rPr>
        <w:t>sin</w:t>
      </w:r>
      <w:r>
        <w:rPr>
          <w:rFonts w:eastAsiaTheme="minorEastAsia"/>
          <w:lang w:eastAsia="zh-CN"/>
        </w:rPr>
        <w:t>gle-tone</w:t>
      </w:r>
    </w:p>
    <w:p w14:paraId="5B1119B0" w14:textId="55CD95A1" w:rsidR="00AB2BC2" w:rsidRDefault="00AB2BC2" w:rsidP="00AB2BC2">
      <w:pPr>
        <w:spacing w:beforeLines="0" w:before="120" w:after="0"/>
        <w:rPr>
          <w:rFonts w:eastAsiaTheme="minorEastAsia"/>
          <w:lang w:eastAsia="zh-CN"/>
        </w:rPr>
      </w:pPr>
      <w:r>
        <w:rPr>
          <w:rFonts w:eastAsiaTheme="minorEastAsia" w:hint="eastAsia"/>
          <w:lang w:eastAsia="zh-CN"/>
        </w:rPr>
        <w:t>F</w:t>
      </w:r>
      <w:r>
        <w:rPr>
          <w:rFonts w:eastAsiaTheme="minorEastAsia"/>
          <w:lang w:eastAsia="zh-CN"/>
        </w:rPr>
        <w:t xml:space="preserve">or the inter-symbol OCC shown in Figure 3, to support the OCC multiplying across OFDM symbols, it should be ensured that the </w:t>
      </w:r>
      <w:r>
        <w:rPr>
          <w:rFonts w:eastAsiaTheme="minorEastAsia" w:hint="eastAsia"/>
          <w:lang w:eastAsia="zh-CN"/>
        </w:rPr>
        <w:t>consec</w:t>
      </w:r>
      <w:r>
        <w:rPr>
          <w:rFonts w:eastAsiaTheme="minorEastAsia"/>
          <w:lang w:eastAsia="zh-CN"/>
        </w:rPr>
        <w:t xml:space="preserve">utive symbols in the span of </w:t>
      </w:r>
      <w:r>
        <w:rPr>
          <w:rFonts w:eastAsiaTheme="minorEastAsia" w:hint="eastAsia"/>
          <w:lang w:eastAsia="zh-CN"/>
        </w:rPr>
        <w:t>applying</w:t>
      </w:r>
      <w:r>
        <w:rPr>
          <w:rFonts w:eastAsiaTheme="minorEastAsia"/>
          <w:lang w:eastAsia="zh-CN"/>
        </w:rPr>
        <w:t xml:space="preserve"> an OCC sequence are mapped with the same </w:t>
      </w:r>
      <w:r w:rsidRPr="00A02C46">
        <w:rPr>
          <w:rFonts w:eastAsiaTheme="minorEastAsia"/>
          <w:lang w:eastAsia="zh-CN"/>
        </w:rPr>
        <w:t>complex-valued symbols</w:t>
      </w:r>
      <w:r>
        <w:rPr>
          <w:rFonts w:eastAsiaTheme="minorEastAsia"/>
          <w:lang w:eastAsia="zh-CN"/>
        </w:rPr>
        <w:t xml:space="preserve">, </w:t>
      </w:r>
      <w:r>
        <w:rPr>
          <w:rFonts w:eastAsiaTheme="minorEastAsia" w:hint="eastAsia"/>
          <w:lang w:eastAsia="zh-CN"/>
        </w:rPr>
        <w:t>thus requiring</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resource mapping change. More specifically,</w:t>
      </w:r>
      <w:r>
        <w:rPr>
          <w:rFonts w:eastAsiaTheme="minorEastAsia" w:hint="eastAsia"/>
          <w:lang w:eastAsia="zh-CN"/>
        </w:rPr>
        <w:t xml:space="preserve"> the </w:t>
      </w:r>
      <w:r>
        <w:rPr>
          <w:rFonts w:eastAsiaTheme="minorEastAsia"/>
          <w:lang w:eastAsia="zh-CN"/>
        </w:rPr>
        <w:t xml:space="preserve">complex-value </w:t>
      </w:r>
      <w:r>
        <w:rPr>
          <w:rFonts w:eastAsiaTheme="minorEastAsia" w:hint="eastAsia"/>
          <w:lang w:eastAsia="zh-CN"/>
        </w:rPr>
        <w:t>symbols</w:t>
      </w:r>
      <w:r>
        <w:rPr>
          <w:rFonts w:eastAsiaTheme="minorEastAsia"/>
          <w:lang w:eastAsia="zh-CN"/>
        </w:rPr>
        <w:t xml:space="preserve"> per OFDM symbol</w:t>
      </w:r>
      <w:r>
        <w:rPr>
          <w:rFonts w:eastAsiaTheme="minorEastAsia" w:hint="eastAsia"/>
          <w:lang w:eastAsia="zh-CN"/>
        </w:rPr>
        <w:t xml:space="preserve"> are repeated</w:t>
      </w:r>
      <w:r>
        <w:rPr>
          <w:rFonts w:eastAsiaTheme="minorEastAsia"/>
          <w:lang w:eastAsia="zh-CN"/>
        </w:rPr>
        <w:t xml:space="preserve"> to perform inter-symbol OCC</w:t>
      </w:r>
      <w:r>
        <w:rPr>
          <w:rFonts w:eastAsiaTheme="minorEastAsia" w:hint="eastAsia"/>
          <w:lang w:eastAsia="zh-CN"/>
        </w:rPr>
        <w:t xml:space="preserve">, </w:t>
      </w:r>
      <w:r>
        <w:rPr>
          <w:rFonts w:eastAsiaTheme="minorEastAsia"/>
          <w:lang w:eastAsia="zh-CN"/>
        </w:rPr>
        <w:t>in which</w:t>
      </w:r>
      <w:r>
        <w:rPr>
          <w:rFonts w:eastAsiaTheme="minorEastAsia" w:hint="eastAsia"/>
          <w:lang w:eastAsia="zh-CN"/>
        </w:rPr>
        <w:t xml:space="preserve"> case the</w:t>
      </w:r>
      <w:r>
        <w:rPr>
          <w:rFonts w:eastAsiaTheme="minorEastAsia"/>
          <w:lang w:eastAsia="zh-CN"/>
        </w:rPr>
        <w:t xml:space="preserve"> available resources within a RV block for carrying information bits or symbols are reduced compared to the case without OCC</w:t>
      </w:r>
      <w:r>
        <w:rPr>
          <w:rFonts w:eastAsiaTheme="minorEastAsia" w:hint="eastAsia"/>
          <w:lang w:eastAsia="zh-CN"/>
        </w:rPr>
        <w:t xml:space="preserve">. Such </w:t>
      </w:r>
      <w:r>
        <w:rPr>
          <w:rFonts w:eastAsiaTheme="minorEastAsia"/>
          <w:lang w:eastAsia="zh-CN"/>
        </w:rPr>
        <w:t>design</w:t>
      </w:r>
      <w:r>
        <w:rPr>
          <w:rFonts w:eastAsiaTheme="minorEastAsia" w:hint="eastAsia"/>
          <w:lang w:eastAsia="zh-CN"/>
        </w:rPr>
        <w:t xml:space="preserve"> would lead</w:t>
      </w:r>
      <w:r>
        <w:rPr>
          <w:rFonts w:eastAsiaTheme="minorEastAsia"/>
          <w:lang w:eastAsia="zh-CN"/>
        </w:rPr>
        <w:t xml:space="preserve"> to a higher transmission code rate</w:t>
      </w:r>
      <w:r>
        <w:rPr>
          <w:rFonts w:eastAsiaTheme="minorEastAsia" w:hint="eastAsia"/>
          <w:lang w:eastAsia="zh-CN"/>
        </w:rPr>
        <w:t>, resulting in</w:t>
      </w:r>
      <w:r>
        <w:rPr>
          <w:rFonts w:eastAsiaTheme="minorEastAsia"/>
          <w:lang w:eastAsia="zh-CN"/>
        </w:rPr>
        <w:t xml:space="preserve"> performance loss after applying inter-symbol OCC. Alternatively,</w:t>
      </w:r>
      <w:r w:rsidR="008E5CA5">
        <w:rPr>
          <w:rFonts w:eastAsiaTheme="minorEastAsia" w:hint="eastAsia"/>
          <w:lang w:eastAsia="zh-CN"/>
        </w:rPr>
        <w:t xml:space="preserve"> RV block can be extended to cover more RUs or RUs can be extended to cover more slots</w:t>
      </w:r>
      <w:r>
        <w:rPr>
          <w:rFonts w:eastAsiaTheme="minorEastAsia"/>
          <w:lang w:eastAsia="zh-CN"/>
        </w:rPr>
        <w:t xml:space="preserve"> to keep the same code rate as the case without OCC</w:t>
      </w:r>
      <w:r w:rsidR="008004AD">
        <w:rPr>
          <w:rFonts w:eastAsiaTheme="minorEastAsia" w:hint="eastAsia"/>
          <w:lang w:eastAsia="zh-CN"/>
        </w:rPr>
        <w:t>.</w:t>
      </w:r>
      <w:r w:rsidR="008004AD" w:rsidRPr="008004AD">
        <w:rPr>
          <w:rFonts w:eastAsiaTheme="minorEastAsia" w:hint="eastAsia"/>
          <w:lang w:eastAsia="zh-CN"/>
        </w:rPr>
        <w:t xml:space="preserve"> </w:t>
      </w:r>
      <w:r w:rsidR="008004AD">
        <w:rPr>
          <w:rFonts w:eastAsiaTheme="minorEastAsia" w:hint="eastAsia"/>
          <w:lang w:eastAsia="zh-CN"/>
        </w:rPr>
        <w:t xml:space="preserve">However, this may either reduce the </w:t>
      </w:r>
      <w:r w:rsidR="008004AD">
        <w:rPr>
          <w:rFonts w:eastAsiaTheme="minorEastAsia"/>
          <w:lang w:eastAsia="zh-CN"/>
        </w:rPr>
        <w:t>number of</w:t>
      </w:r>
      <w:r w:rsidR="008004AD">
        <w:rPr>
          <w:rFonts w:eastAsiaTheme="minorEastAsia" w:hint="eastAsia"/>
          <w:lang w:eastAsia="zh-CN"/>
        </w:rPr>
        <w:t xml:space="preserve"> TB repetitions. As another solution</w:t>
      </w:r>
      <w:r>
        <w:rPr>
          <w:rFonts w:eastAsiaTheme="minorEastAsia"/>
          <w:lang w:eastAsia="zh-CN"/>
        </w:rPr>
        <w:t xml:space="preserve">, </w:t>
      </w:r>
      <w:r w:rsidR="008004AD">
        <w:rPr>
          <w:rFonts w:eastAsiaTheme="minorEastAsia"/>
          <w:lang w:eastAsia="zh-CN"/>
        </w:rPr>
        <w:t>more RUs could be scheduled or configured for one TB</w:t>
      </w:r>
      <w:r w:rsidR="008004AD">
        <w:rPr>
          <w:rFonts w:eastAsiaTheme="minorEastAsia" w:hint="eastAsia"/>
          <w:lang w:eastAsia="zh-CN"/>
        </w:rPr>
        <w:t>,</w:t>
      </w:r>
      <w:r w:rsidR="008004AD" w:rsidDel="008E5CA5">
        <w:rPr>
          <w:rFonts w:eastAsiaTheme="minorEastAsia"/>
          <w:lang w:eastAsia="zh-CN"/>
        </w:rPr>
        <w:t xml:space="preserve"> </w:t>
      </w:r>
      <w:r>
        <w:rPr>
          <w:rFonts w:eastAsiaTheme="minorEastAsia"/>
          <w:lang w:eastAsia="zh-CN"/>
        </w:rPr>
        <w:t>which could be up to NW implementation</w:t>
      </w:r>
      <w:r w:rsidR="00A7677C">
        <w:rPr>
          <w:rFonts w:eastAsiaTheme="minorEastAsia" w:hint="eastAsia"/>
          <w:lang w:eastAsia="zh-CN"/>
        </w:rPr>
        <w:t xml:space="preserve">, but </w:t>
      </w:r>
      <w:r>
        <w:rPr>
          <w:rFonts w:eastAsiaTheme="minorEastAsia" w:hint="eastAsia"/>
          <w:lang w:eastAsia="zh-CN"/>
        </w:rPr>
        <w:t>the UL capacity can</w:t>
      </w:r>
      <w:r>
        <w:rPr>
          <w:rFonts w:eastAsiaTheme="minorEastAsia"/>
          <w:lang w:eastAsia="zh-CN"/>
        </w:rPr>
        <w:t>'</w:t>
      </w:r>
      <w:r>
        <w:rPr>
          <w:rFonts w:eastAsiaTheme="minorEastAsia" w:hint="eastAsia"/>
          <w:lang w:eastAsia="zh-CN"/>
        </w:rPr>
        <w:t>t be increased as the transmission is prolonged.</w:t>
      </w:r>
    </w:p>
    <w:p w14:paraId="3A135871" w14:textId="77777777" w:rsidR="00AB2BC2" w:rsidRDefault="00AB2BC2" w:rsidP="00AB2BC2">
      <w:pPr>
        <w:spacing w:beforeLines="0" w:before="120" w:after="0"/>
        <w:rPr>
          <w:rFonts w:eastAsiaTheme="minorEastAsia"/>
          <w:lang w:eastAsia="zh-CN"/>
        </w:rPr>
      </w:pPr>
      <w:r>
        <w:rPr>
          <w:rFonts w:eastAsiaTheme="minorEastAsia"/>
          <w:b/>
          <w:i/>
          <w:lang w:eastAsia="zh-CN"/>
        </w:rPr>
        <w:t xml:space="preserve">Observations 2: For inter-symbol OCC under NPUSCH single-tone case, the resource mapping in time domain </w:t>
      </w:r>
      <w:r>
        <w:rPr>
          <w:rFonts w:eastAsiaTheme="minorEastAsia" w:hint="eastAsia"/>
          <w:b/>
          <w:i/>
          <w:lang w:eastAsia="zh-CN"/>
        </w:rPr>
        <w:t>need</w:t>
      </w:r>
      <w:r>
        <w:rPr>
          <w:rFonts w:eastAsiaTheme="minorEastAsia"/>
          <w:b/>
          <w:i/>
          <w:lang w:eastAsia="zh-CN"/>
        </w:rPr>
        <w:t>s</w:t>
      </w:r>
      <w:r>
        <w:rPr>
          <w:rFonts w:eastAsiaTheme="minorEastAsia" w:hint="eastAsia"/>
          <w:b/>
          <w:i/>
          <w:lang w:eastAsia="zh-CN"/>
        </w:rPr>
        <w:t xml:space="preserve"> to</w:t>
      </w:r>
      <w:r>
        <w:rPr>
          <w:rFonts w:eastAsiaTheme="minorEastAsia"/>
          <w:b/>
          <w:i/>
          <w:lang w:eastAsia="zh-CN"/>
        </w:rPr>
        <w:t xml:space="preserve"> be changed</w:t>
      </w:r>
      <w:r w:rsidRPr="003152D2">
        <w:rPr>
          <w:rFonts w:eastAsiaTheme="minorEastAsia"/>
          <w:b/>
          <w:i/>
          <w:lang w:eastAsia="zh-CN"/>
        </w:rPr>
        <w:t>.</w:t>
      </w:r>
    </w:p>
    <w:p w14:paraId="1334C949" w14:textId="77777777" w:rsidR="00AB2BC2" w:rsidRDefault="00AB2BC2" w:rsidP="00AB2BC2">
      <w:pPr>
        <w:spacing w:beforeLines="0" w:before="120" w:after="0"/>
        <w:rPr>
          <w:rFonts w:eastAsiaTheme="minorEastAsia"/>
          <w:lang w:eastAsia="zh-CN"/>
        </w:rPr>
      </w:pPr>
      <w:r>
        <w:rPr>
          <w:rFonts w:eastAsiaTheme="minorEastAsia" w:hint="eastAsia"/>
          <w:lang w:eastAsia="zh-CN"/>
        </w:rPr>
        <w:t>F</w:t>
      </w:r>
      <w:r>
        <w:rPr>
          <w:rFonts w:eastAsiaTheme="minorEastAsia"/>
          <w:lang w:eastAsia="zh-CN"/>
        </w:rPr>
        <w:t>urthermore, the time span of applying an</w:t>
      </w:r>
      <w:r w:rsidRPr="00AD7C1B">
        <w:rPr>
          <w:rFonts w:eastAsiaTheme="minorEastAsia"/>
          <w:lang w:eastAsia="zh-CN"/>
        </w:rPr>
        <w:t xml:space="preserve"> OCC sequence</w:t>
      </w:r>
      <w:r>
        <w:rPr>
          <w:rFonts w:eastAsiaTheme="minorEastAsia"/>
          <w:lang w:eastAsia="zh-CN"/>
        </w:rPr>
        <w:t xml:space="preserve"> needs to be decided. For example, if inter-symbol OCC is performed within one slot, only 6 OS could be available and only OCC length 2 could be supported; if inter-symbol OCC is performed per 2 slots, 12 OS could be available and OCC length {2,4,6} could be supported, which can support at most 4 UEs multiplexing. N</w:t>
      </w:r>
      <w:r w:rsidRPr="007D0B13">
        <w:rPr>
          <w:rFonts w:eastAsiaTheme="minorEastAsia"/>
          <w:lang w:eastAsia="zh-CN"/>
        </w:rPr>
        <w:t>ote that</w:t>
      </w:r>
      <w:r>
        <w:rPr>
          <w:rFonts w:eastAsiaTheme="minorEastAsia"/>
          <w:lang w:eastAsia="zh-CN"/>
        </w:rPr>
        <w:t xml:space="preserve"> </w:t>
      </w:r>
      <m:oMath>
        <m:sSub>
          <m:sSubPr>
            <m:ctrlPr>
              <w:rPr>
                <w:rFonts w:ascii="Cambria Math" w:hAnsi="Cambria Math"/>
                <w:i/>
              </w:rPr>
            </m:ctrlPr>
          </m:sSubPr>
          <m:e>
            <m:r>
              <w:rPr>
                <w:rFonts w:ascii="Cambria Math"/>
              </w:rPr>
              <m:t>N</m:t>
            </m:r>
          </m:e>
          <m:sub>
            <m:r>
              <m:rPr>
                <m:nor/>
              </m:rPr>
              <w:rPr>
                <w:rFonts w:ascii="Cambria Math"/>
              </w:rPr>
              <m:t>slots</m:t>
            </m:r>
            <m:ctrlPr>
              <w:rPr>
                <w:rFonts w:ascii="Cambria Math" w:hAnsi="Cambria Math"/>
              </w:rPr>
            </m:ctrlPr>
          </m:sub>
        </m:sSub>
      </m:oMath>
      <w:r>
        <w:rPr>
          <w:rFonts w:eastAsiaTheme="minorEastAsia" w:hint="eastAsia"/>
          <w:lang w:eastAsia="zh-CN"/>
        </w:rPr>
        <w:t xml:space="preserve"> </w:t>
      </w:r>
      <w:r>
        <w:rPr>
          <w:rFonts w:eastAsiaTheme="minorEastAsia"/>
          <w:lang w:eastAsia="zh-CN"/>
        </w:rPr>
        <w:t xml:space="preserve">equals to 2 in 15kHz SCS case, and </w:t>
      </w:r>
      <w:r>
        <w:rPr>
          <w:rFonts w:eastAsiaTheme="minorEastAsia" w:hint="eastAsia"/>
          <w:lang w:eastAsia="zh-CN"/>
        </w:rPr>
        <w:t>it</w:t>
      </w:r>
      <w:r>
        <w:rPr>
          <w:rFonts w:eastAsiaTheme="minorEastAsia"/>
          <w:lang w:eastAsia="zh-CN"/>
        </w:rPr>
        <w:t xml:space="preserve"> could be reused to </w:t>
      </w:r>
      <w:r>
        <w:rPr>
          <w:rFonts w:eastAsiaTheme="minorEastAsia" w:hint="eastAsia"/>
          <w:lang w:eastAsia="zh-CN"/>
        </w:rPr>
        <w:t xml:space="preserve">determine </w:t>
      </w:r>
      <w:r>
        <w:rPr>
          <w:rFonts w:eastAsiaTheme="minorEastAsia"/>
          <w:lang w:eastAsia="zh-CN"/>
        </w:rPr>
        <w:t>the time spanning of applying an</w:t>
      </w:r>
      <w:r w:rsidRPr="00AD7C1B">
        <w:rPr>
          <w:rFonts w:eastAsiaTheme="minorEastAsia"/>
          <w:lang w:eastAsia="zh-CN"/>
        </w:rPr>
        <w:t xml:space="preserve"> OCC sequence</w:t>
      </w:r>
      <w:r>
        <w:rPr>
          <w:rFonts w:eastAsiaTheme="minorEastAsia"/>
          <w:lang w:eastAsia="zh-CN"/>
        </w:rPr>
        <w:t xml:space="preserve">. </w:t>
      </w:r>
    </w:p>
    <w:p w14:paraId="28A8A6D2" w14:textId="7E359740" w:rsidR="00CF79F6" w:rsidRDefault="00CF79F6" w:rsidP="00CF79F6">
      <w:pPr>
        <w:spacing w:beforeLines="0" w:before="120" w:after="0"/>
        <w:rPr>
          <w:rFonts w:eastAsiaTheme="minorEastAsia"/>
          <w:lang w:eastAsia="zh-CN"/>
        </w:rPr>
      </w:pPr>
      <w:r>
        <w:rPr>
          <w:rFonts w:eastAsiaTheme="minorEastAsia"/>
          <w:b/>
          <w:i/>
          <w:lang w:eastAsia="zh-CN"/>
        </w:rPr>
        <w:t xml:space="preserve">Observations </w:t>
      </w:r>
      <w:r>
        <w:rPr>
          <w:rFonts w:eastAsiaTheme="minorEastAsia" w:hint="eastAsia"/>
          <w:b/>
          <w:i/>
          <w:lang w:eastAsia="zh-CN"/>
        </w:rPr>
        <w:t>3</w:t>
      </w:r>
      <w:r>
        <w:rPr>
          <w:rFonts w:eastAsiaTheme="minorEastAsia"/>
          <w:b/>
          <w:i/>
          <w:lang w:eastAsia="zh-CN"/>
        </w:rPr>
        <w:t xml:space="preserve">: For inter-symbol OCC under NPUSCH </w:t>
      </w:r>
      <w:r w:rsidR="009333A5">
        <w:rPr>
          <w:rFonts w:eastAsiaTheme="minorEastAsia" w:hint="eastAsia"/>
          <w:b/>
          <w:i/>
          <w:lang w:eastAsia="zh-CN"/>
        </w:rPr>
        <w:t xml:space="preserve">15kHz </w:t>
      </w:r>
      <w:r>
        <w:rPr>
          <w:rFonts w:eastAsiaTheme="minorEastAsia"/>
          <w:b/>
          <w:i/>
          <w:lang w:eastAsia="zh-CN"/>
        </w:rPr>
        <w:t xml:space="preserve">single-tone case, the </w:t>
      </w:r>
      <w:r>
        <w:rPr>
          <w:rFonts w:eastAsiaTheme="minorEastAsia" w:hint="eastAsia"/>
          <w:b/>
          <w:i/>
          <w:lang w:eastAsia="zh-CN"/>
        </w:rPr>
        <w:t xml:space="preserve">definition of </w:t>
      </w:r>
      <m:oMath>
        <m:sSub>
          <m:sSubPr>
            <m:ctrlPr>
              <w:rPr>
                <w:rFonts w:ascii="Cambria Math" w:hAnsi="Cambria Math"/>
                <w:b/>
                <w:bCs/>
                <w:i/>
              </w:rPr>
            </m:ctrlPr>
          </m:sSubPr>
          <m:e>
            <m:r>
              <m:rPr>
                <m:sty m:val="bi"/>
              </m:rPr>
              <w:rPr>
                <w:rFonts w:ascii="Cambria Math"/>
              </w:rPr>
              <m:t>N</m:t>
            </m:r>
          </m:e>
          <m:sub>
            <m:r>
              <m:rPr>
                <m:nor/>
              </m:rPr>
              <w:rPr>
                <w:rFonts w:ascii="Cambria Math"/>
                <w:b/>
                <w:bCs/>
                <w:i/>
              </w:rPr>
              <m:t>slots</m:t>
            </m:r>
          </m:sub>
        </m:sSub>
      </m:oMath>
      <w:r>
        <w:rPr>
          <w:rFonts w:eastAsiaTheme="minorEastAsia" w:hint="eastAsia"/>
          <w:b/>
          <w:i/>
          <w:lang w:eastAsia="zh-CN"/>
        </w:rPr>
        <w:t xml:space="preserve"> </w:t>
      </w:r>
      <w:r w:rsidR="001B6175">
        <w:rPr>
          <w:rFonts w:eastAsiaTheme="minorEastAsia" w:hint="eastAsia"/>
          <w:b/>
          <w:i/>
          <w:lang w:eastAsia="zh-CN"/>
        </w:rPr>
        <w:t xml:space="preserve"> could be reused to </w:t>
      </w:r>
      <w:r w:rsidR="001B6175" w:rsidRPr="001B6175">
        <w:rPr>
          <w:rFonts w:eastAsiaTheme="minorEastAsia"/>
          <w:b/>
          <w:i/>
          <w:lang w:eastAsia="zh-CN"/>
        </w:rPr>
        <w:t>determine the time spanning of applying an OCC sequence</w:t>
      </w:r>
      <w:r w:rsidRPr="003152D2">
        <w:rPr>
          <w:rFonts w:eastAsiaTheme="minorEastAsia"/>
          <w:b/>
          <w:i/>
          <w:lang w:eastAsia="zh-CN"/>
        </w:rPr>
        <w:t>.</w:t>
      </w:r>
    </w:p>
    <w:p w14:paraId="6B1AAE03" w14:textId="77777777" w:rsidR="00AB2BC2" w:rsidRPr="00CF79F6" w:rsidRDefault="00AB2BC2" w:rsidP="00AB2BC2">
      <w:pPr>
        <w:spacing w:beforeLines="0" w:before="120" w:after="0"/>
        <w:rPr>
          <w:rFonts w:eastAsiaTheme="minorEastAsia"/>
          <w:lang w:eastAsia="zh-CN"/>
        </w:rPr>
      </w:pPr>
    </w:p>
    <w:p w14:paraId="7992A7A4" w14:textId="471B9EC0" w:rsidR="00AB2BC2" w:rsidRDefault="00AB2BC2" w:rsidP="00AB2BC2">
      <w:pPr>
        <w:spacing w:beforeLines="0" w:before="120" w:after="0"/>
      </w:pPr>
      <w:r>
        <w:rPr>
          <w:noProof/>
        </w:rPr>
        <w:lastRenderedPageBreak/>
        <w:drawing>
          <wp:inline distT="0" distB="0" distL="0" distR="0" wp14:anchorId="232A7FA1" wp14:editId="4C3C79DB">
            <wp:extent cx="6121400" cy="1439545"/>
            <wp:effectExtent l="0" t="0" r="0" b="0"/>
            <wp:docPr id="15670365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1439545"/>
                    </a:xfrm>
                    <a:prstGeom prst="rect">
                      <a:avLst/>
                    </a:prstGeom>
                    <a:noFill/>
                    <a:ln>
                      <a:noFill/>
                    </a:ln>
                  </pic:spPr>
                </pic:pic>
              </a:graphicData>
            </a:graphic>
          </wp:inline>
        </w:drawing>
      </w:r>
    </w:p>
    <w:p w14:paraId="0A3636D7" w14:textId="77777777" w:rsidR="00AB2BC2" w:rsidRDefault="00AB2BC2" w:rsidP="00AB2BC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3. example of inter-symbol OCC</w:t>
      </w:r>
      <w:r w:rsidRPr="007E157A">
        <w:rPr>
          <w:rFonts w:eastAsiaTheme="minorEastAsia"/>
          <w:lang w:eastAsia="zh-CN"/>
        </w:rPr>
        <w:t xml:space="preserve"> </w:t>
      </w:r>
      <w:r>
        <w:rPr>
          <w:rFonts w:eastAsiaTheme="minorEastAsia"/>
          <w:lang w:eastAsia="zh-CN"/>
        </w:rPr>
        <w:t>for single-tone</w:t>
      </w:r>
    </w:p>
    <w:p w14:paraId="5CE29E1C" w14:textId="77777777" w:rsidR="00AB2BC2" w:rsidRDefault="00AB2BC2" w:rsidP="00AB2BC2">
      <w:pPr>
        <w:spacing w:beforeLines="0" w:before="120" w:after="0"/>
        <w:rPr>
          <w:rFonts w:eastAsiaTheme="minorEastAsia"/>
          <w:lang w:eastAsia="zh-CN"/>
        </w:rPr>
      </w:pPr>
    </w:p>
    <w:p w14:paraId="7CD8875D" w14:textId="315AFB36" w:rsidR="00AB2BC2" w:rsidRDefault="00AB2BC2" w:rsidP="00AB2BC2">
      <w:pPr>
        <w:spacing w:beforeLines="0" w:before="120" w:after="0"/>
        <w:rPr>
          <w:rFonts w:eastAsiaTheme="minorEastAsia"/>
          <w:lang w:eastAsia="zh-CN"/>
        </w:rPr>
      </w:pPr>
      <w:r>
        <w:rPr>
          <w:rFonts w:eastAsiaTheme="minorEastAsia" w:hint="eastAsia"/>
          <w:lang w:eastAsia="zh-CN"/>
        </w:rPr>
        <w:t>A</w:t>
      </w:r>
      <w:r>
        <w:rPr>
          <w:rFonts w:eastAsiaTheme="minorEastAsia"/>
          <w:lang w:eastAsia="zh-CN"/>
        </w:rPr>
        <w:t>n</w:t>
      </w:r>
      <w:r>
        <w:rPr>
          <w:rFonts w:eastAsiaTheme="minorEastAsia" w:hint="eastAsia"/>
          <w:lang w:eastAsia="zh-CN"/>
        </w:rPr>
        <w:t xml:space="preserve"> inter-slot</w:t>
      </w:r>
      <w:r>
        <w:rPr>
          <w:rFonts w:eastAsiaTheme="minorEastAsia"/>
          <w:lang w:eastAsia="zh-CN"/>
        </w:rPr>
        <w:t xml:space="preserve"> OCC </w:t>
      </w:r>
      <w:r>
        <w:rPr>
          <w:rFonts w:eastAsiaTheme="minorEastAsia" w:hint="eastAsia"/>
          <w:lang w:eastAsia="zh-CN"/>
        </w:rPr>
        <w:t>sequence</w:t>
      </w:r>
      <w:r>
        <w:rPr>
          <w:rFonts w:eastAsiaTheme="minorEastAsia"/>
          <w:lang w:eastAsia="zh-CN"/>
        </w:rPr>
        <w:t xml:space="preserve"> cannot </w:t>
      </w:r>
      <w:r>
        <w:rPr>
          <w:rFonts w:eastAsiaTheme="minorEastAsia" w:hint="eastAsia"/>
          <w:lang w:eastAsia="zh-CN"/>
        </w:rPr>
        <w:t xml:space="preserve">be </w:t>
      </w:r>
      <w:r>
        <w:rPr>
          <w:rFonts w:eastAsiaTheme="minorEastAsia"/>
          <w:lang w:eastAsia="zh-CN"/>
        </w:rPr>
        <w:t>directly appl</w:t>
      </w:r>
      <w:r>
        <w:rPr>
          <w:rFonts w:eastAsiaTheme="minorEastAsia" w:hint="eastAsia"/>
          <w:lang w:eastAsia="zh-CN"/>
        </w:rPr>
        <w:t xml:space="preserve">ied to NPUSCH because the </w:t>
      </w:r>
      <w:r>
        <w:rPr>
          <w:rFonts w:eastAsiaTheme="minorEastAsia"/>
          <w:lang w:eastAsia="zh-CN"/>
        </w:rPr>
        <w:t>consecutive</w:t>
      </w:r>
      <w:r>
        <w:rPr>
          <w:rFonts w:eastAsiaTheme="minorEastAsia" w:hint="eastAsia"/>
          <w:lang w:eastAsia="zh-CN"/>
        </w:rPr>
        <w:t xml:space="preserve"> slots have</w:t>
      </w:r>
      <w:r>
        <w:rPr>
          <w:rFonts w:eastAsiaTheme="minorEastAsia"/>
          <w:lang w:eastAsia="zh-CN"/>
        </w:rPr>
        <w:t xml:space="preserve"> different complex-value symbols</w:t>
      </w:r>
      <w:r>
        <w:rPr>
          <w:rFonts w:eastAsiaTheme="minorEastAsia" w:hint="eastAsia"/>
          <w:lang w:eastAsia="zh-CN"/>
        </w:rPr>
        <w:t>,</w:t>
      </w:r>
      <w:r>
        <w:rPr>
          <w:rFonts w:eastAsiaTheme="minorEastAsia"/>
          <w:lang w:eastAsia="zh-CN"/>
        </w:rPr>
        <w:t xml:space="preserve"> if the legacy resource mapping remains unchanged for single-tone case. In order to perform inter-slot</w:t>
      </w:r>
      <w:r>
        <w:rPr>
          <w:rFonts w:eastAsiaTheme="minorEastAsia" w:hint="eastAsia"/>
          <w:lang w:eastAsia="zh-CN"/>
        </w:rPr>
        <w:t>(</w:t>
      </w:r>
      <w:r>
        <w:rPr>
          <w:rFonts w:eastAsiaTheme="minorEastAsia"/>
          <w:lang w:eastAsia="zh-CN"/>
        </w:rPr>
        <w:t>s) OCC, resource mapping should be changed, as shown in Figure 4. Moreover, the available resources within scheduled or configured RU(s)</w:t>
      </w:r>
      <w:r>
        <w:rPr>
          <w:rFonts w:eastAsiaTheme="minorEastAsia" w:hint="eastAsia"/>
          <w:lang w:eastAsia="zh-CN"/>
        </w:rPr>
        <w:t xml:space="preserve"> for</w:t>
      </w:r>
      <w:r>
        <w:rPr>
          <w:rFonts w:eastAsiaTheme="minorEastAsia"/>
          <w:lang w:eastAsia="zh-CN"/>
        </w:rPr>
        <w:t xml:space="preserve"> mapping one TB are reduced, leading to a higher transmission code rate compared to the case without OCC. P</w:t>
      </w:r>
      <w:r w:rsidRPr="0025091F">
        <w:rPr>
          <w:rFonts w:eastAsiaTheme="minorEastAsia"/>
          <w:lang w:eastAsia="zh-CN"/>
        </w:rPr>
        <w:t>redictably</w:t>
      </w:r>
      <w:r>
        <w:rPr>
          <w:rFonts w:eastAsiaTheme="minorEastAsia" w:hint="eastAsia"/>
          <w:lang w:eastAsia="zh-CN"/>
        </w:rPr>
        <w:t>,</w:t>
      </w:r>
      <w:r>
        <w:rPr>
          <w:rFonts w:eastAsiaTheme="minorEastAsia"/>
          <w:lang w:eastAsia="zh-CN"/>
        </w:rPr>
        <w:t xml:space="preserve"> performance loss due to code rate increasing would be larger than the obtained gain via combining after de-OCC at the receiver. Thus, in general, there would be a certain performance loss after applying inter-slot OCC with resource mapping change. Similarly,</w:t>
      </w:r>
      <w:r w:rsidR="00E43076">
        <w:rPr>
          <w:rFonts w:eastAsiaTheme="minorEastAsia" w:hint="eastAsia"/>
          <w:lang w:eastAsia="zh-CN"/>
        </w:rPr>
        <w:t xml:space="preserve"> RV block can be extended to cover more RUs or RUs can be extended to cover more slots</w:t>
      </w:r>
      <w:r w:rsidR="00E43076">
        <w:rPr>
          <w:rFonts w:eastAsiaTheme="minorEastAsia"/>
          <w:lang w:eastAsia="zh-CN"/>
        </w:rPr>
        <w:t xml:space="preserve"> to keep the same code rate as the case without OCC</w:t>
      </w:r>
      <w:r w:rsidR="00E43076">
        <w:rPr>
          <w:rFonts w:eastAsiaTheme="minorEastAsia" w:hint="eastAsia"/>
          <w:lang w:eastAsia="zh-CN"/>
        </w:rPr>
        <w:t>.</w:t>
      </w:r>
      <w:r w:rsidR="00E43076" w:rsidRPr="008004AD">
        <w:rPr>
          <w:rFonts w:eastAsiaTheme="minorEastAsia" w:hint="eastAsia"/>
          <w:lang w:eastAsia="zh-CN"/>
        </w:rPr>
        <w:t xml:space="preserve"> </w:t>
      </w:r>
      <w:r w:rsidR="00E43076">
        <w:rPr>
          <w:rFonts w:eastAsiaTheme="minorEastAsia" w:hint="eastAsia"/>
          <w:lang w:eastAsia="zh-CN"/>
        </w:rPr>
        <w:t xml:space="preserve">However, this may reduce the </w:t>
      </w:r>
      <w:r w:rsidR="009C18F4">
        <w:rPr>
          <w:rFonts w:eastAsiaTheme="minorEastAsia" w:hint="eastAsia"/>
          <w:lang w:eastAsia="zh-CN"/>
        </w:rPr>
        <w:t xml:space="preserve">actual </w:t>
      </w:r>
      <w:r w:rsidR="00E43076">
        <w:rPr>
          <w:rFonts w:eastAsiaTheme="minorEastAsia"/>
          <w:lang w:eastAsia="zh-CN"/>
        </w:rPr>
        <w:t>number of</w:t>
      </w:r>
      <w:r w:rsidR="00E43076">
        <w:rPr>
          <w:rFonts w:eastAsiaTheme="minorEastAsia" w:hint="eastAsia"/>
          <w:lang w:eastAsia="zh-CN"/>
        </w:rPr>
        <w:t xml:space="preserve"> TB repetitions</w:t>
      </w:r>
      <w:r w:rsidR="009C18F4">
        <w:rPr>
          <w:rFonts w:eastAsiaTheme="minorEastAsia" w:hint="eastAsia"/>
          <w:lang w:eastAsia="zh-CN"/>
        </w:rPr>
        <w:t xml:space="preserve"> rather than the configured one</w:t>
      </w:r>
      <w:r w:rsidR="00E43076">
        <w:rPr>
          <w:rFonts w:eastAsiaTheme="minorEastAsia" w:hint="eastAsia"/>
          <w:lang w:eastAsia="zh-CN"/>
        </w:rPr>
        <w:t xml:space="preserve">. Alternatively, </w:t>
      </w:r>
      <w:r>
        <w:rPr>
          <w:rFonts w:eastAsiaTheme="minorEastAsia"/>
          <w:lang w:eastAsia="zh-CN"/>
        </w:rPr>
        <w:t>more RUs could be scheduled or configured for one TB to keep the same code rate as the case without OCC, which could be up to NW implementation.</w:t>
      </w:r>
    </w:p>
    <w:p w14:paraId="19CDE9E8" w14:textId="20B29718" w:rsidR="00AB2BC2" w:rsidRDefault="00AB2BC2" w:rsidP="00AB2BC2">
      <w:pPr>
        <w:spacing w:beforeLines="0" w:before="120" w:after="0"/>
        <w:rPr>
          <w:rFonts w:eastAsiaTheme="minorEastAsia"/>
          <w:lang w:eastAsia="zh-CN"/>
        </w:rPr>
      </w:pPr>
      <w:r>
        <w:rPr>
          <w:rFonts w:eastAsiaTheme="minorEastAsia"/>
          <w:b/>
          <w:i/>
          <w:lang w:eastAsia="zh-CN"/>
        </w:rPr>
        <w:t xml:space="preserve">Observations </w:t>
      </w:r>
      <w:r w:rsidR="00DA3DF1">
        <w:rPr>
          <w:rFonts w:eastAsiaTheme="minorEastAsia" w:hint="eastAsia"/>
          <w:b/>
          <w:i/>
          <w:lang w:eastAsia="zh-CN"/>
        </w:rPr>
        <w:t>4</w:t>
      </w:r>
      <w:r>
        <w:rPr>
          <w:rFonts w:eastAsiaTheme="minorEastAsia"/>
          <w:b/>
          <w:i/>
          <w:lang w:eastAsia="zh-CN"/>
        </w:rPr>
        <w:t>: For inter-slot OCC under NPUSCH single-tone case, the resource mapping in time domain would be changed</w:t>
      </w:r>
      <w:r w:rsidRPr="003152D2">
        <w:rPr>
          <w:rFonts w:eastAsiaTheme="minorEastAsia"/>
          <w:b/>
          <w:i/>
          <w:lang w:eastAsia="zh-CN"/>
        </w:rPr>
        <w:t>.</w:t>
      </w:r>
    </w:p>
    <w:p w14:paraId="0B932B26" w14:textId="09B13E04" w:rsidR="00AB2BC2" w:rsidRDefault="00AB2BC2" w:rsidP="00AB2BC2">
      <w:pPr>
        <w:spacing w:beforeLines="0" w:before="120" w:after="0"/>
      </w:pPr>
      <w:r>
        <w:rPr>
          <w:noProof/>
        </w:rPr>
        <w:drawing>
          <wp:inline distT="0" distB="0" distL="0" distR="0" wp14:anchorId="306F1383" wp14:editId="005CF860">
            <wp:extent cx="6113145" cy="804545"/>
            <wp:effectExtent l="0" t="0" r="0" b="0"/>
            <wp:docPr id="1067064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3145" cy="804545"/>
                    </a:xfrm>
                    <a:prstGeom prst="rect">
                      <a:avLst/>
                    </a:prstGeom>
                    <a:noFill/>
                    <a:ln>
                      <a:noFill/>
                    </a:ln>
                  </pic:spPr>
                </pic:pic>
              </a:graphicData>
            </a:graphic>
          </wp:inline>
        </w:drawing>
      </w:r>
    </w:p>
    <w:p w14:paraId="27EAF752" w14:textId="77777777" w:rsidR="00AB2BC2" w:rsidRDefault="00AB2BC2" w:rsidP="00AB2BC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4. example of inter-slot OCC for single-tone</w:t>
      </w:r>
    </w:p>
    <w:p w14:paraId="071CB91E" w14:textId="77777777" w:rsidR="00AB2BC2" w:rsidRPr="00A36B50" w:rsidRDefault="00AB2BC2" w:rsidP="00AB2BC2">
      <w:pPr>
        <w:spacing w:beforeLines="0" w:before="120" w:after="0"/>
        <w:rPr>
          <w:rFonts w:eastAsiaTheme="minorEastAsia"/>
          <w:lang w:eastAsia="zh-CN"/>
        </w:rPr>
      </w:pPr>
    </w:p>
    <w:p w14:paraId="73F668DF" w14:textId="3B249B8C" w:rsidR="00AB2BC2" w:rsidRDefault="00AB2BC2" w:rsidP="00AB2BC2">
      <w:pPr>
        <w:pStyle w:val="30"/>
      </w:pPr>
      <w:r>
        <w:t xml:space="preserve">Consideration on DMRS </w:t>
      </w:r>
      <w:r>
        <w:rPr>
          <w:rFonts w:hint="eastAsia"/>
        </w:rPr>
        <w:t>for</w:t>
      </w:r>
      <w:r>
        <w:t xml:space="preserve"> </w:t>
      </w:r>
      <w:r>
        <w:rPr>
          <w:rFonts w:hint="eastAsia"/>
        </w:rPr>
        <w:t>single</w:t>
      </w:r>
      <w:r>
        <w:t>-</w:t>
      </w:r>
      <w:r>
        <w:rPr>
          <w:rFonts w:hint="eastAsia"/>
        </w:rPr>
        <w:t>tone</w:t>
      </w:r>
    </w:p>
    <w:p w14:paraId="6D33FB3B" w14:textId="587A97FE" w:rsidR="00AB2BC2" w:rsidRPr="00393A94" w:rsidRDefault="00D60BBD" w:rsidP="00AB2BC2">
      <w:pPr>
        <w:spacing w:beforeLines="0" w:before="120" w:after="0"/>
        <w:rPr>
          <w:rFonts w:eastAsiaTheme="minorEastAsia"/>
          <w:lang w:eastAsia="zh-CN"/>
        </w:rPr>
      </w:pPr>
      <w:r w:rsidRPr="00393A94">
        <w:rPr>
          <w:rFonts w:eastAsiaTheme="minorEastAsia"/>
          <w:lang w:eastAsia="zh-CN"/>
        </w:rPr>
        <w:t>F</w:t>
      </w:r>
      <w:r w:rsidR="00AB2BC2" w:rsidRPr="00393A94">
        <w:rPr>
          <w:rFonts w:eastAsiaTheme="minorEastAsia"/>
          <w:lang w:eastAsia="zh-CN"/>
        </w:rPr>
        <w:t>or DMRS TDM scheme, no new location for DMRS is expected</w:t>
      </w:r>
      <w:r w:rsidR="00AB2BC2" w:rsidRPr="00393A94">
        <w:rPr>
          <w:rFonts w:eastAsiaTheme="minorEastAsia" w:hint="eastAsia"/>
          <w:lang w:eastAsia="zh-CN"/>
        </w:rPr>
        <w:t>.</w:t>
      </w:r>
      <w:r w:rsidR="00AB2BC2" w:rsidRPr="00393A94">
        <w:rPr>
          <w:rFonts w:eastAsiaTheme="minorEastAsia"/>
          <w:lang w:eastAsia="zh-CN"/>
        </w:rPr>
        <w:t xml:space="preserve"> A candidate DMRS symbol in a slot can be null by</w:t>
      </w:r>
      <w:r w:rsidR="00AB2BC2" w:rsidRPr="00393A94">
        <w:rPr>
          <w:rFonts w:eastAsiaTheme="minorEastAsia" w:hint="eastAsia"/>
          <w:lang w:eastAsia="zh-CN"/>
        </w:rPr>
        <w:t xml:space="preserve"> a UE</w:t>
      </w:r>
      <w:r w:rsidR="00AB2BC2" w:rsidRPr="00393A94">
        <w:rPr>
          <w:rFonts w:eastAsiaTheme="minorEastAsia"/>
          <w:lang w:eastAsia="zh-CN"/>
        </w:rPr>
        <w:t xml:space="preserve"> but be sent with a DMRS by another UE, </w:t>
      </w:r>
      <w:r w:rsidR="00AB2BC2" w:rsidRPr="00393A94">
        <w:rPr>
          <w:rFonts w:eastAsiaTheme="minorEastAsia" w:hint="eastAsia"/>
          <w:lang w:eastAsia="zh-CN"/>
        </w:rPr>
        <w:t xml:space="preserve">as </w:t>
      </w:r>
      <w:r w:rsidR="00AB2BC2" w:rsidRPr="00393A94">
        <w:rPr>
          <w:rFonts w:eastAsiaTheme="minorEastAsia"/>
          <w:lang w:eastAsia="zh-CN"/>
        </w:rPr>
        <w:t xml:space="preserve">shown in Figure 5(a). </w:t>
      </w:r>
      <w:r w:rsidR="00AB2BC2" w:rsidRPr="00393A94">
        <w:rPr>
          <w:rFonts w:eastAsiaTheme="minorEastAsia" w:hint="eastAsia"/>
          <w:lang w:eastAsia="zh-CN"/>
        </w:rPr>
        <w:t>In this case</w:t>
      </w:r>
      <w:r w:rsidR="00AB2BC2" w:rsidRPr="00393A94">
        <w:rPr>
          <w:rFonts w:eastAsiaTheme="minorEastAsia"/>
          <w:lang w:eastAsia="zh-CN"/>
        </w:rPr>
        <w:t xml:space="preserve">, at least 2 slots are required to perform </w:t>
      </w:r>
      <w:proofErr w:type="spellStart"/>
      <w:r w:rsidR="00AB2BC2" w:rsidRPr="00393A94">
        <w:rPr>
          <w:rFonts w:eastAsiaTheme="minorEastAsia"/>
          <w:lang w:eastAsia="zh-CN"/>
        </w:rPr>
        <w:t>TDMed</w:t>
      </w:r>
      <w:proofErr w:type="spellEnd"/>
      <w:r w:rsidR="00AB2BC2" w:rsidRPr="00393A94">
        <w:rPr>
          <w:rFonts w:eastAsiaTheme="minorEastAsia"/>
          <w:lang w:eastAsia="zh-CN"/>
        </w:rPr>
        <w:t xml:space="preserve"> DMRS. </w:t>
      </w:r>
      <w:r w:rsidR="002D68BC">
        <w:rPr>
          <w:rFonts w:eastAsiaTheme="minorEastAsia" w:hint="eastAsia"/>
          <w:lang w:eastAsia="zh-CN"/>
        </w:rPr>
        <w:t>B</w:t>
      </w:r>
      <w:r w:rsidR="002D68BC">
        <w:rPr>
          <w:rFonts w:eastAsiaTheme="minorEastAsia"/>
          <w:lang w:eastAsia="zh-CN"/>
        </w:rPr>
        <w:t xml:space="preserve">ased on the previous discussion and agreements, some new DMRS patterns were introduced to conquer the phase rotation across two slots with 3.75kHz SCS. </w:t>
      </w:r>
      <w:r w:rsidR="00AB2BC2" w:rsidRPr="00393A94">
        <w:rPr>
          <w:rFonts w:eastAsiaTheme="minorEastAsia"/>
          <w:lang w:eastAsia="zh-CN"/>
        </w:rPr>
        <w:t>While for CDM</w:t>
      </w:r>
      <w:r w:rsidR="00E20F6D">
        <w:rPr>
          <w:rFonts w:eastAsiaTheme="minorEastAsia"/>
          <w:lang w:eastAsia="zh-CN"/>
        </w:rPr>
        <w:t xml:space="preserve"> DMRS</w:t>
      </w:r>
      <w:r w:rsidR="00AB2BC2" w:rsidRPr="00393A94">
        <w:rPr>
          <w:rFonts w:eastAsiaTheme="minorEastAsia"/>
          <w:lang w:eastAsia="zh-CN"/>
        </w:rPr>
        <w:t xml:space="preserve"> scheme</w:t>
      </w:r>
      <w:r w:rsidR="00E20F6D">
        <w:rPr>
          <w:rFonts w:eastAsiaTheme="minorEastAsia"/>
          <w:lang w:eastAsia="zh-CN"/>
        </w:rPr>
        <w:t xml:space="preserve"> under 15kHz SCS</w:t>
      </w:r>
      <w:r w:rsidR="00AB2BC2" w:rsidRPr="00393A94">
        <w:rPr>
          <w:rFonts w:eastAsiaTheme="minorEastAsia"/>
          <w:lang w:eastAsia="zh-CN"/>
        </w:rPr>
        <w:t>, the time domain locations of DMRS for different UEs should be the same</w:t>
      </w:r>
      <w:r w:rsidR="00097A3C">
        <w:rPr>
          <w:rFonts w:eastAsiaTheme="minorEastAsia"/>
          <w:lang w:eastAsia="zh-CN"/>
        </w:rPr>
        <w:t xml:space="preserve"> as legacy</w:t>
      </w:r>
      <w:r w:rsidR="00AB2BC2" w:rsidRPr="00393A94">
        <w:rPr>
          <w:rFonts w:eastAsiaTheme="minorEastAsia"/>
          <w:lang w:eastAsia="zh-CN"/>
        </w:rPr>
        <w:t>, and no new location for DMRS is expected</w:t>
      </w:r>
      <w:r w:rsidR="00AB2BC2" w:rsidRPr="00393A94">
        <w:rPr>
          <w:rFonts w:eastAsiaTheme="minorEastAsia" w:hint="eastAsia"/>
          <w:lang w:eastAsia="zh-CN"/>
        </w:rPr>
        <w:t xml:space="preserve"> as well</w:t>
      </w:r>
      <w:r w:rsidR="00AB2BC2" w:rsidRPr="00393A94">
        <w:rPr>
          <w:rFonts w:eastAsiaTheme="minorEastAsia"/>
          <w:lang w:eastAsia="zh-CN"/>
        </w:rPr>
        <w:t xml:space="preserve">. For example, DMRS </w:t>
      </w:r>
      <w:r w:rsidR="00AB2BC2" w:rsidRPr="00393A94">
        <w:rPr>
          <w:rFonts w:eastAsiaTheme="minorEastAsia" w:hint="eastAsia"/>
          <w:lang w:eastAsia="zh-CN"/>
        </w:rPr>
        <w:t xml:space="preserve">in different slots </w:t>
      </w:r>
      <w:r w:rsidR="00AB2BC2" w:rsidRPr="00393A94">
        <w:rPr>
          <w:rFonts w:eastAsiaTheme="minorEastAsia"/>
          <w:lang w:eastAsia="zh-CN"/>
        </w:rPr>
        <w:t>can multiply OCC code,</w:t>
      </w:r>
      <w:r w:rsidR="00AB2BC2" w:rsidRPr="00393A94">
        <w:rPr>
          <w:rFonts w:eastAsiaTheme="minorEastAsia" w:hint="eastAsia"/>
          <w:lang w:eastAsia="zh-CN"/>
        </w:rPr>
        <w:t xml:space="preserve"> as</w:t>
      </w:r>
      <w:r w:rsidR="00AB2BC2" w:rsidRPr="00393A94">
        <w:rPr>
          <w:rFonts w:eastAsiaTheme="minorEastAsia"/>
          <w:lang w:eastAsia="zh-CN"/>
        </w:rPr>
        <w:t xml:space="preserve"> shown in Figure 5(b).</w:t>
      </w:r>
    </w:p>
    <w:p w14:paraId="7E3A0369" w14:textId="77777777" w:rsidR="00AB2BC2" w:rsidRPr="00393A94" w:rsidRDefault="00AB2BC2" w:rsidP="00AB2BC2">
      <w:pPr>
        <w:spacing w:beforeLines="0" w:before="120" w:after="0"/>
        <w:jc w:val="center"/>
      </w:pPr>
      <w:r w:rsidRPr="00393A94">
        <w:object w:dxaOrig="4186" w:dyaOrig="2100" w14:anchorId="304C6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108.3pt" o:ole="">
            <v:imagedata r:id="rId16" o:title=""/>
          </v:shape>
          <o:OLEObject Type="Embed" ProgID="Visio.Drawing.15" ShapeID="_x0000_i1025" DrawAspect="Content" ObjectID="_1792619107" r:id="rId17"/>
        </w:object>
      </w:r>
      <w:r w:rsidRPr="00393A94">
        <w:t xml:space="preserve">        </w:t>
      </w:r>
      <w:r w:rsidRPr="00393A94">
        <w:object w:dxaOrig="4186" w:dyaOrig="2145" w14:anchorId="7D5D6826">
          <v:shape id="_x0000_i1026" type="#_x0000_t75" style="width:209.1pt;height:108.3pt" o:ole="">
            <v:imagedata r:id="rId18" o:title=""/>
          </v:shape>
          <o:OLEObject Type="Embed" ProgID="Visio.Drawing.15" ShapeID="_x0000_i1026" DrawAspect="Content" ObjectID="_1792619108" r:id="rId19"/>
        </w:object>
      </w:r>
    </w:p>
    <w:p w14:paraId="12A1D273" w14:textId="77777777" w:rsidR="00AB2BC2" w:rsidRPr="00393A94" w:rsidRDefault="00AB2BC2" w:rsidP="00AB2BC2">
      <w:pPr>
        <w:spacing w:beforeLines="0" w:before="120" w:after="0"/>
        <w:ind w:firstLineChars="850" w:firstLine="1700"/>
        <w:rPr>
          <w:rFonts w:eastAsiaTheme="minorEastAsia"/>
        </w:rPr>
      </w:pPr>
      <w:r w:rsidRPr="00393A94">
        <w:rPr>
          <w:rFonts w:eastAsiaTheme="minorEastAsia" w:hint="eastAsia"/>
        </w:rPr>
        <w:t>(</w:t>
      </w:r>
      <w:r w:rsidRPr="00393A94">
        <w:rPr>
          <w:rFonts w:eastAsiaTheme="minorEastAsia"/>
        </w:rPr>
        <w:t xml:space="preserve">a) example of </w:t>
      </w:r>
      <w:proofErr w:type="spellStart"/>
      <w:r w:rsidRPr="00393A94">
        <w:rPr>
          <w:rFonts w:eastAsiaTheme="minorEastAsia"/>
        </w:rPr>
        <w:t>TDMed</w:t>
      </w:r>
      <w:proofErr w:type="spellEnd"/>
      <w:r w:rsidRPr="00393A94">
        <w:rPr>
          <w:rFonts w:eastAsiaTheme="minorEastAsia"/>
        </w:rPr>
        <w:t xml:space="preserve"> DMRS                                          (b) example of </w:t>
      </w:r>
      <w:proofErr w:type="spellStart"/>
      <w:r w:rsidRPr="00393A94">
        <w:rPr>
          <w:rFonts w:eastAsiaTheme="minorEastAsia"/>
        </w:rPr>
        <w:t>CDMed</w:t>
      </w:r>
      <w:proofErr w:type="spellEnd"/>
      <w:r w:rsidRPr="00393A94">
        <w:rPr>
          <w:rFonts w:eastAsiaTheme="minorEastAsia"/>
        </w:rPr>
        <w:t xml:space="preserve"> DMRS</w:t>
      </w:r>
    </w:p>
    <w:p w14:paraId="651350A1" w14:textId="001DA602" w:rsidR="00AB2BC2" w:rsidRPr="00393A94" w:rsidRDefault="00AB2BC2" w:rsidP="00AB2BC2">
      <w:pPr>
        <w:spacing w:beforeLines="0" w:before="120" w:after="0"/>
        <w:jc w:val="center"/>
        <w:rPr>
          <w:rFonts w:eastAsiaTheme="minorEastAsia"/>
          <w:lang w:eastAsia="zh-CN"/>
        </w:rPr>
      </w:pPr>
      <w:r w:rsidRPr="00393A94">
        <w:rPr>
          <w:rFonts w:eastAsiaTheme="minorEastAsia" w:hint="eastAsia"/>
          <w:lang w:eastAsia="zh-CN"/>
        </w:rPr>
        <w:t>F</w:t>
      </w:r>
      <w:r w:rsidRPr="00393A94">
        <w:rPr>
          <w:rFonts w:eastAsiaTheme="minorEastAsia"/>
          <w:lang w:eastAsia="zh-CN"/>
        </w:rPr>
        <w:t>igure 5. examples of DMRS schemes when</w:t>
      </w:r>
      <w:r w:rsidR="00B21411" w:rsidRPr="00393A94">
        <w:rPr>
          <w:rFonts w:eastAsiaTheme="minorEastAsia" w:hint="eastAsia"/>
          <w:lang w:eastAsia="zh-CN"/>
        </w:rPr>
        <w:t xml:space="preserve"> inter-symbol</w:t>
      </w:r>
      <w:r w:rsidRPr="00393A94">
        <w:rPr>
          <w:rFonts w:eastAsiaTheme="minorEastAsia"/>
          <w:lang w:eastAsia="zh-CN"/>
        </w:rPr>
        <w:t xml:space="preserve"> OCC is applied</w:t>
      </w:r>
    </w:p>
    <w:p w14:paraId="227FF09C" w14:textId="05A85118" w:rsidR="00576708" w:rsidRPr="0093602A" w:rsidRDefault="00576708" w:rsidP="00576708">
      <w:pPr>
        <w:spacing w:beforeLines="0" w:before="120" w:after="0"/>
        <w:rPr>
          <w:rFonts w:eastAsiaTheme="minorEastAsia"/>
          <w:b/>
          <w:i/>
          <w:lang w:eastAsia="zh-CN"/>
        </w:rPr>
      </w:pPr>
      <w:r w:rsidRPr="0093602A">
        <w:rPr>
          <w:rFonts w:eastAsiaTheme="minorEastAsia"/>
          <w:b/>
          <w:i/>
          <w:lang w:eastAsia="zh-CN"/>
        </w:rPr>
        <w:t xml:space="preserve">Proposal </w:t>
      </w:r>
      <w:r>
        <w:rPr>
          <w:rFonts w:eastAsiaTheme="minorEastAsia" w:hint="eastAsia"/>
          <w:b/>
          <w:i/>
          <w:lang w:eastAsia="zh-CN"/>
        </w:rPr>
        <w:t>1</w:t>
      </w:r>
      <w:r w:rsidRPr="0093602A">
        <w:rPr>
          <w:rFonts w:eastAsiaTheme="minorEastAsia"/>
          <w:b/>
          <w:i/>
          <w:lang w:eastAsia="zh-CN"/>
        </w:rPr>
        <w:t xml:space="preserve">: </w:t>
      </w:r>
      <w:r w:rsidR="005F3E64">
        <w:rPr>
          <w:rFonts w:eastAsiaTheme="minorEastAsia"/>
          <w:b/>
          <w:i/>
          <w:lang w:eastAsia="zh-CN"/>
        </w:rPr>
        <w:t xml:space="preserve">Support </w:t>
      </w:r>
      <w:r w:rsidR="005F3E64" w:rsidRPr="005F3E64">
        <w:rPr>
          <w:rFonts w:eastAsiaTheme="minorEastAsia"/>
          <w:b/>
          <w:i/>
          <w:lang w:eastAsia="zh-CN"/>
        </w:rPr>
        <w:t>CDM DMRS with legacy pattern</w:t>
      </w:r>
      <w:r w:rsidR="003C09C6">
        <w:rPr>
          <w:rFonts w:eastAsiaTheme="minorEastAsia"/>
          <w:b/>
          <w:i/>
          <w:lang w:eastAsia="zh-CN"/>
        </w:rPr>
        <w:t xml:space="preserve"> at least</w:t>
      </w:r>
      <w:r w:rsidR="005F3E64">
        <w:rPr>
          <w:rFonts w:eastAsiaTheme="minorEastAsia"/>
          <w:b/>
          <w:i/>
          <w:lang w:eastAsia="zh-CN"/>
        </w:rPr>
        <w:t xml:space="preserve"> for </w:t>
      </w:r>
      <w:r w:rsidR="005F3E64" w:rsidRPr="005F3E64">
        <w:rPr>
          <w:rFonts w:eastAsiaTheme="minorEastAsia"/>
          <w:b/>
          <w:i/>
          <w:lang w:eastAsia="zh-CN"/>
        </w:rPr>
        <w:t>NPUSCH format 1</w:t>
      </w:r>
      <w:r w:rsidR="005F3E64">
        <w:rPr>
          <w:rFonts w:eastAsiaTheme="minorEastAsia"/>
          <w:b/>
          <w:i/>
          <w:lang w:eastAsia="zh-CN"/>
        </w:rPr>
        <w:t xml:space="preserve"> with 1</w:t>
      </w:r>
      <w:r w:rsidR="005F3E64" w:rsidRPr="005F3E64">
        <w:rPr>
          <w:rFonts w:eastAsiaTheme="minorEastAsia"/>
          <w:b/>
          <w:i/>
          <w:lang w:eastAsia="zh-CN"/>
        </w:rPr>
        <w:t>5kHz SCS</w:t>
      </w:r>
      <w:r w:rsidR="005F3E64">
        <w:rPr>
          <w:rFonts w:eastAsiaTheme="minorEastAsia"/>
          <w:b/>
          <w:i/>
          <w:lang w:eastAsia="zh-CN"/>
        </w:rPr>
        <w:t>.</w:t>
      </w:r>
    </w:p>
    <w:p w14:paraId="640195CD" w14:textId="77777777" w:rsidR="0095015E" w:rsidRPr="00353112" w:rsidRDefault="0095015E" w:rsidP="00AB2BC2">
      <w:pPr>
        <w:spacing w:beforeLines="0" w:before="120" w:after="0"/>
        <w:rPr>
          <w:rFonts w:eastAsiaTheme="minorEastAsia"/>
          <w:lang w:eastAsia="zh-CN"/>
        </w:rPr>
      </w:pPr>
    </w:p>
    <w:p w14:paraId="36033CFE" w14:textId="77777777" w:rsidR="00AB2BC2" w:rsidRDefault="00AB2BC2" w:rsidP="00AB2BC2">
      <w:pPr>
        <w:spacing w:beforeLines="0" w:before="120" w:after="0"/>
        <w:rPr>
          <w:rFonts w:eastAsiaTheme="minorEastAsia"/>
          <w:lang w:eastAsia="zh-CN"/>
        </w:rPr>
      </w:pPr>
      <w:r w:rsidRPr="00567A8E">
        <w:rPr>
          <w:rFonts w:eastAsiaTheme="minorEastAsia"/>
          <w:lang w:eastAsia="zh-CN"/>
        </w:rPr>
        <w:lastRenderedPageBreak/>
        <w:t>Considering the compatibility with legacy UEs</w:t>
      </w:r>
      <w:r>
        <w:rPr>
          <w:rFonts w:eastAsiaTheme="minorEastAsia"/>
          <w:lang w:eastAsia="zh-CN"/>
        </w:rPr>
        <w:t xml:space="preserve">, minimum specification impact is desired for the introduction of </w:t>
      </w:r>
      <w:proofErr w:type="spellStart"/>
      <w:r>
        <w:rPr>
          <w:rFonts w:eastAsiaTheme="minorEastAsia"/>
          <w:lang w:eastAsia="zh-CN"/>
        </w:rPr>
        <w:t>TDMed</w:t>
      </w:r>
      <w:proofErr w:type="spellEnd"/>
      <w:r>
        <w:rPr>
          <w:rFonts w:eastAsiaTheme="minorEastAsia"/>
          <w:lang w:eastAsia="zh-CN"/>
        </w:rPr>
        <w:t xml:space="preserve"> DMRS or </w:t>
      </w:r>
      <w:proofErr w:type="spellStart"/>
      <w:r>
        <w:rPr>
          <w:rFonts w:eastAsiaTheme="minorEastAsia"/>
          <w:lang w:eastAsia="zh-CN"/>
        </w:rPr>
        <w:t>CDMed</w:t>
      </w:r>
      <w:proofErr w:type="spellEnd"/>
      <w:r>
        <w:rPr>
          <w:rFonts w:eastAsiaTheme="minorEastAsia"/>
          <w:lang w:eastAsia="zh-CN"/>
        </w:rPr>
        <w:t xml:space="preserve"> DMRS. A straightforward way is to </w:t>
      </w:r>
      <w:r>
        <w:rPr>
          <w:rFonts w:eastAsiaTheme="minorEastAsia" w:hint="eastAsia"/>
          <w:lang w:eastAsia="zh-CN"/>
        </w:rPr>
        <w:t>treat</w:t>
      </w:r>
      <w:r>
        <w:rPr>
          <w:rFonts w:eastAsiaTheme="minorEastAsia"/>
          <w:lang w:eastAsia="zh-CN"/>
        </w:rPr>
        <w:t xml:space="preserve"> TDM or CDM operation as a kind of mask sequence. For example, as shown in Figure 5, for TDM, ‘0’ is masked with legacy DMRS symbol from DMRS sequence to indicate the blanked DMRS, while ‘1’ is masked with legacy DMRS symbol to indicate the placed DMRS; for CDM, OCC sequence is regarded as mask sequence to distinguish from different UEs. Then, the DMRS sequence is generated by </w:t>
      </w:r>
    </w:p>
    <w:p w14:paraId="35479FC9" w14:textId="77777777" w:rsidR="00AB2BC2" w:rsidRDefault="00945211" w:rsidP="00AB2BC2">
      <w:pPr>
        <w:spacing w:beforeLines="0" w:before="120" w:after="0"/>
        <w:jc w:val="center"/>
        <w:rPr>
          <w:rFonts w:eastAsiaTheme="minorEastAsia"/>
          <w:lang w:eastAsia="zh-CN"/>
        </w:rPr>
      </w:pPr>
      <m:oMath>
        <m:sSub>
          <m:sSubPr>
            <m:ctrlPr>
              <w:rPr>
                <w:rFonts w:ascii="Cambria Math" w:eastAsia="等线" w:hAnsi="Cambria Math" w:cs="宋体"/>
                <w:i/>
                <w:szCs w:val="20"/>
                <w:lang w:val="en-GB"/>
              </w:rPr>
            </m:ctrlPr>
          </m:sSubPr>
          <m:e>
            <m:r>
              <w:rPr>
                <w:rFonts w:ascii="Cambria Math" w:eastAsia="等线" w:cs="宋体"/>
                <w:szCs w:val="20"/>
                <w:lang w:val="en-GB"/>
              </w:rPr>
              <m:t>r</m:t>
            </m:r>
          </m:e>
          <m:sub>
            <m:r>
              <w:rPr>
                <w:rFonts w:ascii="Cambria Math" w:eastAsia="等线" w:cs="宋体"/>
                <w:szCs w:val="20"/>
                <w:lang w:val="en-GB"/>
              </w:rPr>
              <m:t>u</m:t>
            </m:r>
          </m:sub>
        </m:sSub>
        <m:d>
          <m:dPr>
            <m:ctrlPr>
              <w:rPr>
                <w:rFonts w:ascii="Cambria Math" w:eastAsia="等线" w:hAnsi="Cambria Math" w:cs="宋体"/>
                <w:i/>
                <w:szCs w:val="20"/>
                <w:lang w:val="en-GB"/>
              </w:rPr>
            </m:ctrlPr>
          </m:dPr>
          <m:e>
            <m:r>
              <w:rPr>
                <w:rFonts w:ascii="Cambria Math" w:eastAsia="等线" w:cs="宋体"/>
                <w:szCs w:val="20"/>
                <w:lang w:val="en-GB"/>
              </w:rPr>
              <m:t>n</m:t>
            </m:r>
          </m:e>
        </m:d>
        <m:r>
          <w:rPr>
            <w:rFonts w:ascii="Cambria Math" w:eastAsia="等线" w:cs="宋体"/>
            <w:szCs w:val="20"/>
            <w:lang w:val="en-GB"/>
          </w:rPr>
          <m:t>=</m:t>
        </m:r>
        <m:r>
          <w:rPr>
            <w:rFonts w:ascii="Cambria Math" w:eastAsia="等线" w:cs="宋体" w:hint="eastAsia"/>
            <w:color w:val="000000" w:themeColor="text1"/>
            <w:szCs w:val="20"/>
            <w:lang w:val="en-GB"/>
          </w:rPr>
          <m:t>m</m:t>
        </m:r>
        <m:d>
          <m:dPr>
            <m:ctrlPr>
              <w:rPr>
                <w:rFonts w:ascii="Cambria Math" w:eastAsia="等线" w:hAnsi="Cambria Math" w:cs="宋体"/>
                <w:i/>
                <w:color w:val="000000" w:themeColor="text1"/>
                <w:szCs w:val="20"/>
                <w:lang w:val="en-GB"/>
              </w:rPr>
            </m:ctrlPr>
          </m:dPr>
          <m:e>
            <m:r>
              <w:rPr>
                <w:rFonts w:ascii="Cambria Math" w:eastAsia="等线" w:cs="宋体"/>
                <w:color w:val="000000" w:themeColor="text1"/>
                <w:szCs w:val="20"/>
                <w:lang w:val="en-GB"/>
              </w:rPr>
              <m:t>n</m:t>
            </m:r>
          </m:e>
        </m:d>
        <m:r>
          <m:rPr>
            <m:sty m:val="p"/>
          </m:rPr>
          <w:rPr>
            <w:rFonts w:ascii="Cambria Math" w:eastAsia="等线" w:cs="宋体"/>
            <w:szCs w:val="20"/>
            <w:lang w:val="en-GB"/>
          </w:rPr>
          <w:sym w:font="Wingdings" w:char="F09E"/>
        </m:r>
        <m:r>
          <m:rPr>
            <m:sty m:val="p"/>
          </m:rPr>
          <w:rPr>
            <w:rFonts w:ascii="Cambria Math" w:eastAsia="等线" w:cs="宋体"/>
            <w:szCs w:val="20"/>
            <w:lang w:val="en-GB"/>
          </w:rPr>
          <m:t xml:space="preserve"> </m:t>
        </m:r>
        <m:sSub>
          <m:sSubPr>
            <m:ctrlPr>
              <w:rPr>
                <w:rFonts w:ascii="Cambria Math" w:eastAsia="等线" w:hAnsi="Cambria Math" w:cs="宋体"/>
                <w:i/>
                <w:szCs w:val="20"/>
                <w:lang w:val="en-GB"/>
              </w:rPr>
            </m:ctrlPr>
          </m:sSubPr>
          <m:e>
            <m:acc>
              <m:accPr>
                <m:chr m:val="̄"/>
                <m:ctrlPr>
                  <w:rPr>
                    <w:rFonts w:ascii="Cambria Math" w:eastAsia="等线" w:hAnsi="Cambria Math" w:cs="宋体"/>
                    <w:i/>
                    <w:szCs w:val="20"/>
                    <w:lang w:val="en-GB"/>
                  </w:rPr>
                </m:ctrlPr>
              </m:accPr>
              <m:e>
                <m:r>
                  <w:rPr>
                    <w:rFonts w:ascii="Cambria Math" w:eastAsia="等线" w:cs="宋体"/>
                    <w:szCs w:val="20"/>
                    <w:lang w:val="en-GB"/>
                  </w:rPr>
                  <m:t>r</m:t>
                </m:r>
              </m:e>
            </m:acc>
          </m:e>
          <m:sub>
            <m:r>
              <w:rPr>
                <w:rFonts w:ascii="Cambria Math" w:eastAsia="等线" w:cs="宋体"/>
                <w:szCs w:val="20"/>
                <w:lang w:val="en-GB"/>
              </w:rPr>
              <m:t>u</m:t>
            </m:r>
          </m:sub>
        </m:sSub>
        <m:d>
          <m:dPr>
            <m:ctrlPr>
              <w:rPr>
                <w:rFonts w:ascii="Cambria Math" w:eastAsia="等线" w:hAnsi="Cambria Math" w:cs="宋体"/>
                <w:i/>
                <w:szCs w:val="20"/>
                <w:lang w:val="en-GB"/>
              </w:rPr>
            </m:ctrlPr>
          </m:dPr>
          <m:e>
            <m:r>
              <w:rPr>
                <w:rFonts w:ascii="Cambria Math" w:eastAsia="等线" w:cs="宋体"/>
                <w:szCs w:val="20"/>
                <w:lang w:val="en-GB"/>
              </w:rPr>
              <m:t>n</m:t>
            </m:r>
          </m:e>
        </m:d>
      </m:oMath>
      <w:r w:rsidR="00AB2BC2">
        <w:rPr>
          <w:rFonts w:eastAsiaTheme="minorEastAsia" w:hint="eastAsia"/>
          <w:szCs w:val="20"/>
          <w:lang w:val="en-GB" w:eastAsia="zh-CN"/>
        </w:rPr>
        <w:t>.</w:t>
      </w:r>
    </w:p>
    <w:p w14:paraId="17C9AEC0" w14:textId="77777777" w:rsidR="00AB2BC2" w:rsidRDefault="00AB2BC2" w:rsidP="00AB2BC2">
      <w:pPr>
        <w:spacing w:beforeLines="0" w:before="120" w:after="0"/>
        <w:rPr>
          <w:rFonts w:eastAsiaTheme="minorEastAsia"/>
          <w:lang w:eastAsia="zh-CN"/>
        </w:rPr>
      </w:pPr>
      <w:r>
        <w:rPr>
          <w:rFonts w:eastAsiaTheme="minorEastAsia"/>
          <w:lang w:eastAsia="zh-CN"/>
        </w:rPr>
        <w:t xml:space="preserve">Where the generation of </w:t>
      </w:r>
      <m:oMath>
        <m:sSub>
          <m:sSubPr>
            <m:ctrlPr>
              <w:rPr>
                <w:rFonts w:ascii="Cambria Math" w:eastAsia="等线" w:hAnsi="Cambria Math" w:cs="宋体"/>
                <w:i/>
                <w:szCs w:val="20"/>
                <w:lang w:val="en-GB"/>
              </w:rPr>
            </m:ctrlPr>
          </m:sSubPr>
          <m:e>
            <m:acc>
              <m:accPr>
                <m:chr m:val="̄"/>
                <m:ctrlPr>
                  <w:rPr>
                    <w:rFonts w:ascii="Cambria Math" w:eastAsia="等线" w:hAnsi="Cambria Math" w:cs="宋体"/>
                    <w:i/>
                    <w:szCs w:val="20"/>
                    <w:lang w:val="en-GB"/>
                  </w:rPr>
                </m:ctrlPr>
              </m:accPr>
              <m:e>
                <m:r>
                  <w:rPr>
                    <w:rFonts w:ascii="Cambria Math" w:eastAsia="等线" w:cs="宋体"/>
                    <w:szCs w:val="20"/>
                    <w:lang w:val="en-GB"/>
                  </w:rPr>
                  <m:t>r</m:t>
                </m:r>
              </m:e>
            </m:acc>
          </m:e>
          <m:sub>
            <m:r>
              <w:rPr>
                <w:rFonts w:ascii="Cambria Math" w:eastAsia="等线" w:cs="宋体"/>
                <w:szCs w:val="20"/>
                <w:lang w:val="en-GB"/>
              </w:rPr>
              <m:t>u</m:t>
            </m:r>
          </m:sub>
        </m:sSub>
        <m:d>
          <m:dPr>
            <m:ctrlPr>
              <w:rPr>
                <w:rFonts w:ascii="Cambria Math" w:eastAsia="等线" w:hAnsi="Cambria Math" w:cs="宋体"/>
                <w:i/>
                <w:szCs w:val="20"/>
                <w:lang w:val="en-GB"/>
              </w:rPr>
            </m:ctrlPr>
          </m:dPr>
          <m:e>
            <m:r>
              <w:rPr>
                <w:rFonts w:ascii="Cambria Math" w:eastAsia="等线" w:cs="宋体"/>
                <w:szCs w:val="20"/>
                <w:lang w:val="en-GB"/>
              </w:rPr>
              <m:t>n</m:t>
            </m:r>
          </m:e>
        </m:d>
      </m:oMath>
      <w:r>
        <w:rPr>
          <w:rFonts w:eastAsiaTheme="minorEastAsia"/>
          <w:lang w:eastAsia="zh-CN"/>
        </w:rPr>
        <w:t xml:space="preserve"> keeps the same as legacy, and </w:t>
      </w:r>
      <m:oMath>
        <m:r>
          <w:rPr>
            <w:rFonts w:ascii="Cambria Math" w:eastAsia="等线" w:cs="宋体" w:hint="eastAsia"/>
            <w:color w:val="000000" w:themeColor="text1"/>
            <w:szCs w:val="20"/>
            <w:lang w:val="en-GB"/>
          </w:rPr>
          <m:t>m</m:t>
        </m:r>
        <m:d>
          <m:dPr>
            <m:ctrlPr>
              <w:rPr>
                <w:rFonts w:ascii="Cambria Math" w:eastAsia="等线" w:hAnsi="Cambria Math" w:cs="宋体"/>
                <w:i/>
                <w:color w:val="000000" w:themeColor="text1"/>
                <w:szCs w:val="20"/>
                <w:lang w:val="en-GB"/>
              </w:rPr>
            </m:ctrlPr>
          </m:dPr>
          <m:e>
            <m:r>
              <w:rPr>
                <w:rFonts w:ascii="Cambria Math" w:eastAsia="等线" w:cs="宋体"/>
                <w:color w:val="000000" w:themeColor="text1"/>
                <w:szCs w:val="20"/>
                <w:lang w:val="en-GB"/>
              </w:rPr>
              <m:t>n</m:t>
            </m:r>
          </m:e>
        </m:d>
      </m:oMath>
      <w:r>
        <w:rPr>
          <w:rFonts w:eastAsiaTheme="minorEastAsia" w:hint="eastAsia"/>
          <w:color w:val="FF0000"/>
          <w:szCs w:val="20"/>
          <w:lang w:val="en-GB" w:eastAsia="zh-CN"/>
        </w:rPr>
        <w:t xml:space="preserve"> </w:t>
      </w:r>
      <w:r>
        <w:rPr>
          <w:rFonts w:eastAsiaTheme="minorEastAsia"/>
          <w:lang w:eastAsia="zh-CN"/>
        </w:rPr>
        <w:t xml:space="preserve">is mask sequence. </w:t>
      </w:r>
    </w:p>
    <w:p w14:paraId="2F41AF3A" w14:textId="77777777" w:rsidR="00AB2BC2" w:rsidRDefault="00AB2BC2" w:rsidP="00AB2BC2">
      <w:pPr>
        <w:spacing w:beforeLines="0" w:before="120" w:after="0"/>
        <w:rPr>
          <w:rFonts w:eastAsiaTheme="minorEastAsia"/>
          <w:lang w:eastAsia="zh-CN"/>
        </w:rPr>
      </w:pPr>
      <w:r>
        <w:rPr>
          <w:rFonts w:eastAsiaTheme="minorEastAsia" w:hint="eastAsia"/>
          <w:lang w:eastAsia="zh-CN"/>
        </w:rPr>
        <w:t>Corresponding</w:t>
      </w:r>
      <w:r>
        <w:rPr>
          <w:rFonts w:eastAsiaTheme="minorEastAsia"/>
          <w:lang w:eastAsia="zh-CN"/>
        </w:rPr>
        <w:t>ly, mask sequence is listed as follows</w:t>
      </w:r>
      <w:r>
        <w:rPr>
          <w:rFonts w:eastAsiaTheme="minorEastAsia" w:hint="eastAsia"/>
          <w:lang w:eastAsia="zh-CN"/>
        </w:rPr>
        <w:t xml:space="preserve"> in</w:t>
      </w:r>
      <w:r>
        <w:rPr>
          <w:rFonts w:eastAsiaTheme="minorEastAsia"/>
          <w:lang w:eastAsia="zh-CN"/>
        </w:rPr>
        <w:t xml:space="preserve"> Table 1. </w:t>
      </w:r>
    </w:p>
    <w:p w14:paraId="05EC15BF" w14:textId="77777777" w:rsidR="00AB2BC2" w:rsidRDefault="00AB2BC2" w:rsidP="00AB2BC2">
      <w:pPr>
        <w:spacing w:before="120"/>
        <w:jc w:val="center"/>
      </w:pPr>
      <w:r>
        <w:t xml:space="preserve">Table 1. Example of mask sequence for </w:t>
      </w:r>
      <w:bookmarkStart w:id="5" w:name="_Hlk174024606"/>
      <w:proofErr w:type="spellStart"/>
      <w:r>
        <w:t>TDMed</w:t>
      </w:r>
      <w:proofErr w:type="spellEnd"/>
      <w:r>
        <w:t xml:space="preserve"> DMRS or </w:t>
      </w:r>
      <w:proofErr w:type="spellStart"/>
      <w:r>
        <w:t>CDMed</w:t>
      </w:r>
      <w:proofErr w:type="spellEnd"/>
      <w:r>
        <w:t xml:space="preserve"> DMRS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78"/>
        <w:gridCol w:w="378"/>
        <w:gridCol w:w="379"/>
        <w:gridCol w:w="378"/>
        <w:gridCol w:w="379"/>
        <w:gridCol w:w="378"/>
        <w:gridCol w:w="379"/>
        <w:gridCol w:w="378"/>
        <w:gridCol w:w="378"/>
        <w:gridCol w:w="379"/>
        <w:gridCol w:w="378"/>
        <w:gridCol w:w="379"/>
        <w:gridCol w:w="378"/>
        <w:gridCol w:w="379"/>
        <w:gridCol w:w="378"/>
        <w:gridCol w:w="379"/>
      </w:tblGrid>
      <w:tr w:rsidR="00AB2BC2" w14:paraId="16B4B30D" w14:textId="77777777" w:rsidTr="00375267">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4D0AF36A" w14:textId="77777777" w:rsidR="00AB2BC2" w:rsidRDefault="00AB2BC2" w:rsidP="00375267">
            <w:pPr>
              <w:keepNext/>
              <w:keepLines/>
              <w:spacing w:before="120"/>
              <w:jc w:val="center"/>
              <w:rPr>
                <w:rFonts w:ascii="Arial" w:eastAsia="等线" w:hAnsi="Arial" w:cs="Arial"/>
                <w:sz w:val="18"/>
              </w:rPr>
            </w:pPr>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3828F7BC" w14:textId="77777777" w:rsidR="00AB2BC2" w:rsidRDefault="00AB2BC2" w:rsidP="00375267">
            <w:pPr>
              <w:keepNext/>
              <w:keepLines/>
              <w:spacing w:before="120"/>
              <w:jc w:val="center"/>
              <w:rPr>
                <w:rFonts w:ascii="Arial" w:eastAsia="等线" w:hAnsi="Arial" w:cs="Arial"/>
                <w:sz w:val="18"/>
              </w:rPr>
            </w:pPr>
            <m:oMathPara>
              <m:oMath>
                <m:r>
                  <m:rPr>
                    <m:sty m:val="bi"/>
                  </m:rPr>
                  <w:rPr>
                    <w:rFonts w:ascii="Cambria Math" w:eastAsia="等线" w:hAnsi="Arial"/>
                    <w:sz w:val="18"/>
                    <w:szCs w:val="20"/>
                    <w:lang w:val="en-GB"/>
                  </w:rPr>
                  <m:t>m</m:t>
                </m:r>
                <m:d>
                  <m:dPr>
                    <m:ctrlPr>
                      <w:rPr>
                        <w:rFonts w:ascii="Cambria Math" w:eastAsia="等线" w:hAnsi="Cambria Math"/>
                        <w:b/>
                        <w:bCs/>
                        <w:i/>
                        <w:sz w:val="18"/>
                        <w:szCs w:val="20"/>
                        <w:lang w:val="en-GB"/>
                      </w:rPr>
                    </m:ctrlPr>
                  </m:dPr>
                  <m:e>
                    <m:r>
                      <m:rPr>
                        <m:sty m:val="bi"/>
                      </m:rPr>
                      <w:rPr>
                        <w:rFonts w:ascii="Cambria Math" w:eastAsia="等线" w:hAnsi="Arial"/>
                        <w:sz w:val="18"/>
                        <w:szCs w:val="20"/>
                        <w:lang w:val="en-GB"/>
                      </w:rPr>
                      <m:t>0</m:t>
                    </m:r>
                  </m:e>
                </m:d>
                <m:r>
                  <m:rPr>
                    <m:sty m:val="bi"/>
                  </m:rPr>
                  <w:rPr>
                    <w:rFonts w:ascii="Cambria Math" w:eastAsia="等线" w:hAnsi="Arial"/>
                    <w:sz w:val="18"/>
                    <w:szCs w:val="20"/>
                    <w:lang w:val="en-GB"/>
                  </w:rPr>
                  <m:t>,...,m</m:t>
                </m:r>
                <m:d>
                  <m:dPr>
                    <m:ctrlPr>
                      <w:rPr>
                        <w:rFonts w:ascii="Cambria Math" w:eastAsia="等线" w:hAnsi="Cambria Math"/>
                        <w:b/>
                        <w:bCs/>
                        <w:i/>
                        <w:sz w:val="18"/>
                        <w:szCs w:val="20"/>
                        <w:lang w:val="en-GB"/>
                      </w:rPr>
                    </m:ctrlPr>
                  </m:dPr>
                  <m:e>
                    <m:r>
                      <m:rPr>
                        <m:sty m:val="bi"/>
                      </m:rPr>
                      <w:rPr>
                        <w:rFonts w:ascii="Cambria Math" w:eastAsia="等线" w:hAnsi="Arial"/>
                        <w:sz w:val="18"/>
                        <w:szCs w:val="20"/>
                        <w:lang w:val="en-GB"/>
                      </w:rPr>
                      <m:t>15</m:t>
                    </m:r>
                  </m:e>
                </m:d>
              </m:oMath>
            </m:oMathPara>
          </w:p>
        </w:tc>
      </w:tr>
      <w:tr w:rsidR="00AB2BC2" w14:paraId="31AFA4AF" w14:textId="77777777" w:rsidTr="00375267">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2D45C5B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Legacy UE</w:t>
            </w:r>
            <w:r>
              <w:rPr>
                <w:rFonts w:ascii="Arial" w:eastAsia="等线" w:hAnsi="Arial" w:cs="Arial" w:hint="eastAsia"/>
                <w:sz w:val="18"/>
                <w:lang w:eastAsia="zh-CN"/>
              </w:rPr>
              <w:t>/</w:t>
            </w:r>
            <w:r>
              <w:rPr>
                <w:rFonts w:ascii="Arial" w:eastAsia="等线" w:hAnsi="Arial" w:cs="Arial"/>
                <w:sz w:val="18"/>
              </w:rPr>
              <w:t>CDM UE1</w:t>
            </w:r>
          </w:p>
        </w:tc>
        <w:tc>
          <w:tcPr>
            <w:tcW w:w="378" w:type="dxa"/>
            <w:tcBorders>
              <w:top w:val="single" w:sz="4" w:space="0" w:color="auto"/>
              <w:left w:val="single" w:sz="4" w:space="0" w:color="auto"/>
              <w:bottom w:val="single" w:sz="4" w:space="0" w:color="auto"/>
              <w:right w:val="single" w:sz="4" w:space="0" w:color="auto"/>
            </w:tcBorders>
          </w:tcPr>
          <w:p w14:paraId="68BE44E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66667329"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035CE7E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1E395400"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85837A1"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0B5AD4B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36A00172"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3364416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282D5E0A"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6F7D6EC3"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3A0F137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6F6ABA55"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6C7B439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4FDDDE3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0DA39BE9"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58A0F3A3"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r>
      <w:tr w:rsidR="00AB2BC2" w14:paraId="5EB6EF7B" w14:textId="77777777" w:rsidTr="00375267">
        <w:trPr>
          <w:cantSplit/>
          <w:trHeight w:val="300"/>
          <w:jc w:val="center"/>
        </w:trPr>
        <w:tc>
          <w:tcPr>
            <w:tcW w:w="1996" w:type="dxa"/>
            <w:tcBorders>
              <w:top w:val="single" w:sz="4" w:space="0" w:color="auto"/>
              <w:left w:val="single" w:sz="4" w:space="0" w:color="auto"/>
              <w:bottom w:val="single" w:sz="4" w:space="0" w:color="auto"/>
              <w:right w:val="single" w:sz="4" w:space="0" w:color="auto"/>
            </w:tcBorders>
            <w:vAlign w:val="center"/>
          </w:tcPr>
          <w:p w14:paraId="3A4D99B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CDM UE2</w:t>
            </w:r>
          </w:p>
        </w:tc>
        <w:tc>
          <w:tcPr>
            <w:tcW w:w="378" w:type="dxa"/>
            <w:tcBorders>
              <w:top w:val="single" w:sz="4" w:space="0" w:color="auto"/>
              <w:left w:val="single" w:sz="4" w:space="0" w:color="auto"/>
              <w:bottom w:val="single" w:sz="4" w:space="0" w:color="auto"/>
              <w:right w:val="single" w:sz="4" w:space="0" w:color="auto"/>
            </w:tcBorders>
          </w:tcPr>
          <w:p w14:paraId="4E0E56D9"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17268F1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3D4CFB91"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4D5BADB6"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5123F642"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6BAB255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FC4022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3D943929"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7A61B84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1E85D15"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1A47B2E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4BA69A83"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51826A95"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33FAB8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0CA4F666"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2F8D670B"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sz w:val="18"/>
              </w:rPr>
              <w:t>-1</w:t>
            </w:r>
          </w:p>
        </w:tc>
      </w:tr>
      <w:tr w:rsidR="00AB2BC2" w14:paraId="19EF0633" w14:textId="77777777" w:rsidTr="00375267">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2B0E1D66"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T</w:t>
            </w:r>
            <w:r>
              <w:rPr>
                <w:rFonts w:ascii="Arial" w:eastAsia="等线" w:hAnsi="Arial" w:cs="Arial"/>
                <w:sz w:val="18"/>
              </w:rPr>
              <w:t>DM UE1</w:t>
            </w:r>
          </w:p>
        </w:tc>
        <w:tc>
          <w:tcPr>
            <w:tcW w:w="378" w:type="dxa"/>
            <w:tcBorders>
              <w:top w:val="single" w:sz="4" w:space="0" w:color="auto"/>
              <w:left w:val="single" w:sz="4" w:space="0" w:color="auto"/>
              <w:bottom w:val="single" w:sz="4" w:space="0" w:color="auto"/>
              <w:right w:val="single" w:sz="4" w:space="0" w:color="auto"/>
            </w:tcBorders>
          </w:tcPr>
          <w:p w14:paraId="578A921E"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7A146E59"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7CDA4A4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D60B965"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62B540AA"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E7EA5F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3BB16692"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1FB8BC3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0D196745"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229B7B0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41CAFDBA"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2374A80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4D5EFE1E"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50479C1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663CEEDB"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4AA43E1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r>
      <w:tr w:rsidR="00AB2BC2" w14:paraId="48399621" w14:textId="77777777" w:rsidTr="00375267">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01CD8016"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T</w:t>
            </w:r>
            <w:r>
              <w:rPr>
                <w:rFonts w:ascii="Arial" w:eastAsia="等线" w:hAnsi="Arial" w:cs="Arial"/>
                <w:sz w:val="18"/>
              </w:rPr>
              <w:t>DM UE2</w:t>
            </w:r>
          </w:p>
        </w:tc>
        <w:tc>
          <w:tcPr>
            <w:tcW w:w="378" w:type="dxa"/>
            <w:tcBorders>
              <w:top w:val="single" w:sz="4" w:space="0" w:color="auto"/>
              <w:left w:val="single" w:sz="4" w:space="0" w:color="auto"/>
              <w:bottom w:val="single" w:sz="4" w:space="0" w:color="auto"/>
              <w:right w:val="single" w:sz="4" w:space="0" w:color="auto"/>
            </w:tcBorders>
          </w:tcPr>
          <w:p w14:paraId="43B79041"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7425D34C"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6A27F89A"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1A791EAA"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339A16C2"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3967D064"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5EB263D8"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7CAD354C"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1BE2B107"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62AE1C4D"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4C80B01B"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7FF0D87E"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5AE4E10"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1AF5920F"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9F0FF8C"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0D887D3F" w14:textId="77777777" w:rsidR="00AB2BC2" w:rsidRDefault="00AB2BC2" w:rsidP="00375267">
            <w:pPr>
              <w:keepNext/>
              <w:keepLines/>
              <w:spacing w:before="120"/>
              <w:jc w:val="center"/>
              <w:rPr>
                <w:rFonts w:ascii="Arial" w:eastAsia="等线" w:hAnsi="Arial" w:cs="Arial"/>
                <w:sz w:val="18"/>
              </w:rPr>
            </w:pPr>
            <w:r>
              <w:rPr>
                <w:rFonts w:ascii="Arial" w:eastAsia="等线" w:hAnsi="Arial" w:cs="Arial" w:hint="eastAsia"/>
                <w:sz w:val="18"/>
              </w:rPr>
              <w:t>1</w:t>
            </w:r>
          </w:p>
        </w:tc>
      </w:tr>
    </w:tbl>
    <w:p w14:paraId="64414B53" w14:textId="253BCA94" w:rsidR="00AB2BC2" w:rsidRPr="0093602A" w:rsidRDefault="00AB2BC2" w:rsidP="00AB2BC2">
      <w:pPr>
        <w:spacing w:beforeLines="0" w:before="120" w:after="0"/>
        <w:rPr>
          <w:rFonts w:eastAsiaTheme="minorEastAsia"/>
          <w:b/>
          <w:i/>
          <w:lang w:eastAsia="zh-CN"/>
        </w:rPr>
      </w:pPr>
      <w:r w:rsidRPr="0093602A">
        <w:rPr>
          <w:rFonts w:eastAsiaTheme="minorEastAsia"/>
          <w:b/>
          <w:i/>
          <w:lang w:eastAsia="zh-CN"/>
        </w:rPr>
        <w:t xml:space="preserve">Proposal </w:t>
      </w:r>
      <w:r w:rsidR="00257E93">
        <w:rPr>
          <w:rFonts w:eastAsiaTheme="minorEastAsia"/>
          <w:b/>
          <w:i/>
          <w:lang w:eastAsia="zh-CN"/>
        </w:rPr>
        <w:t>2</w:t>
      </w:r>
      <w:r w:rsidRPr="0093602A">
        <w:rPr>
          <w:rFonts w:eastAsiaTheme="minorEastAsia"/>
          <w:b/>
          <w:i/>
          <w:lang w:eastAsia="zh-CN"/>
        </w:rPr>
        <w:t xml:space="preserve">: </w:t>
      </w:r>
      <w:r>
        <w:rPr>
          <w:rFonts w:eastAsiaTheme="minorEastAsia"/>
          <w:b/>
          <w:i/>
          <w:lang w:eastAsia="zh-CN"/>
        </w:rPr>
        <w:t xml:space="preserve">Consider introducing the mask sequence for DMRS generation to minimize the specification impact when </w:t>
      </w:r>
      <w:proofErr w:type="spellStart"/>
      <w:r w:rsidRPr="0093602A">
        <w:rPr>
          <w:rFonts w:eastAsiaTheme="minorEastAsia"/>
          <w:b/>
          <w:i/>
          <w:lang w:eastAsia="zh-CN"/>
        </w:rPr>
        <w:t>TDMed</w:t>
      </w:r>
      <w:proofErr w:type="spellEnd"/>
      <w:r w:rsidRPr="0093602A">
        <w:rPr>
          <w:rFonts w:eastAsiaTheme="minorEastAsia"/>
          <w:b/>
          <w:i/>
          <w:lang w:eastAsia="zh-CN"/>
        </w:rPr>
        <w:t xml:space="preserve"> DMRS or </w:t>
      </w:r>
      <w:proofErr w:type="spellStart"/>
      <w:r w:rsidRPr="0093602A">
        <w:rPr>
          <w:rFonts w:eastAsiaTheme="minorEastAsia"/>
          <w:b/>
          <w:i/>
          <w:lang w:eastAsia="zh-CN"/>
        </w:rPr>
        <w:t>CDMed</w:t>
      </w:r>
      <w:proofErr w:type="spellEnd"/>
      <w:r w:rsidRPr="0093602A">
        <w:rPr>
          <w:rFonts w:eastAsiaTheme="minorEastAsia"/>
          <w:b/>
          <w:i/>
          <w:lang w:eastAsia="zh-CN"/>
        </w:rPr>
        <w:t xml:space="preserve"> DMRS</w:t>
      </w:r>
      <w:r>
        <w:rPr>
          <w:rFonts w:eastAsiaTheme="minorEastAsia"/>
          <w:b/>
          <w:i/>
          <w:lang w:eastAsia="zh-CN"/>
        </w:rPr>
        <w:t xml:space="preserve"> is applied</w:t>
      </w:r>
      <w:r w:rsidRPr="0093602A">
        <w:rPr>
          <w:rFonts w:eastAsiaTheme="minorEastAsia"/>
          <w:b/>
          <w:i/>
          <w:lang w:eastAsia="zh-CN"/>
        </w:rPr>
        <w:t>.</w:t>
      </w:r>
    </w:p>
    <w:p w14:paraId="17454E25" w14:textId="77777777" w:rsidR="00AB2BC2" w:rsidRPr="00DA521F" w:rsidRDefault="00AB2BC2" w:rsidP="00AB2BC2">
      <w:pPr>
        <w:pStyle w:val="EQ"/>
        <w:spacing w:before="120"/>
        <w:rPr>
          <w:rFonts w:eastAsiaTheme="minorEastAsia"/>
          <w:lang w:eastAsia="zh-CN"/>
        </w:rPr>
      </w:pPr>
      <w:r>
        <w:rPr>
          <w:rFonts w:eastAsiaTheme="minorEastAsia"/>
          <w:lang w:eastAsia="zh-CN"/>
        </w:rPr>
        <w:t>Based on the generation of DMRS sequence for single tone NPUSCH format 1, quantity</w:t>
      </w:r>
      <w:r>
        <w:rPr>
          <w:rFonts w:eastAsiaTheme="minorEastAsia" w:hint="eastAsia"/>
          <w:lang w:eastAsia="zh-CN"/>
        </w:rPr>
        <w:t xml:space="preserve"> </w:t>
      </w:r>
      <m:oMath>
        <m:r>
          <m:rPr>
            <m:sty m:val="bi"/>
          </m:rPr>
          <w:rPr>
            <w:rFonts w:ascii="Cambria Math" w:eastAsia="等线" w:hAnsi="Arial"/>
          </w:rPr>
          <m:t xml:space="preserve"> w(n)</m:t>
        </m:r>
      </m:oMath>
      <w:r>
        <w:rPr>
          <w:rFonts w:eastAsiaTheme="minorEastAsia" w:hint="eastAsia"/>
          <w:b/>
          <w:lang w:eastAsia="zh-CN"/>
        </w:rPr>
        <w:t xml:space="preserve"> </w:t>
      </w:r>
      <w:r w:rsidRPr="004C33C3">
        <w:rPr>
          <w:rFonts w:eastAsiaTheme="minorEastAsia"/>
          <w:lang w:eastAsia="zh-CN"/>
        </w:rPr>
        <w:t xml:space="preserve">is chosen </w:t>
      </w:r>
      <w:r>
        <w:rPr>
          <w:rFonts w:eastAsiaTheme="minorEastAsia"/>
          <w:lang w:eastAsia="zh-CN"/>
        </w:rPr>
        <w:t xml:space="preserve">by </w:t>
      </w:r>
      <w:r w:rsidRPr="005E0144">
        <w:t xml:space="preserve">the sequence-group number </w:t>
      </w:r>
      <m:oMath>
        <m:r>
          <w:rPr>
            <w:rFonts w:ascii="Cambria Math" w:hAnsi="Cambria Math"/>
          </w:rPr>
          <m:t>u</m:t>
        </m:r>
      </m:oMath>
      <w:r>
        <w:rPr>
          <w:rFonts w:eastAsiaTheme="minorEastAsia"/>
          <w:lang w:eastAsia="zh-CN"/>
        </w:rPr>
        <w:t xml:space="preserve">, </w:t>
      </w:r>
      <w:r w:rsidRPr="00BA5660">
        <w:rPr>
          <w:rFonts w:eastAsiaTheme="minorEastAsia"/>
          <w:lang w:eastAsia="zh-CN"/>
        </w:rPr>
        <w:t xml:space="preserve">from </w:t>
      </w:r>
      <w:r>
        <w:rPr>
          <w:rFonts w:eastAsiaTheme="minorEastAsia"/>
          <w:lang w:eastAsia="zh-CN"/>
        </w:rPr>
        <w:t xml:space="preserve">Table 2 as follows. </w:t>
      </w:r>
      <w:r>
        <w:rPr>
          <w:rFonts w:eastAsiaTheme="minorEastAsia" w:hint="eastAsia"/>
          <w:lang w:eastAsia="zh-CN"/>
        </w:rPr>
        <w:t>T</w:t>
      </w:r>
      <w:r w:rsidRPr="005E0144">
        <w:t xml:space="preserve">he sequence-group number  </w:t>
      </w:r>
      <m:oMath>
        <m:r>
          <w:rPr>
            <w:rFonts w:ascii="Cambria Math"/>
          </w:rPr>
          <m:t>u=</m:t>
        </m:r>
        <m:sSubSup>
          <m:sSubSupPr>
            <m:ctrlPr>
              <w:rPr>
                <w:rFonts w:ascii="Cambria Math" w:hAnsi="Cambria Math"/>
                <w:bCs/>
                <w:i/>
              </w:rPr>
            </m:ctrlPr>
          </m:sSubSupPr>
          <m:e>
            <m:r>
              <w:rPr>
                <w:rFonts w:ascii="Cambria Math"/>
              </w:rPr>
              <m:t>N</m:t>
            </m:r>
          </m:e>
          <m:sub>
            <m:r>
              <m:rPr>
                <m:nor/>
              </m:rPr>
              <w:rPr>
                <w:rFonts w:ascii="Cambria Math"/>
                <w:bCs/>
              </w:rPr>
              <m:t>ID</m:t>
            </m:r>
            <m:ctrlPr>
              <w:rPr>
                <w:rFonts w:ascii="Cambria Math" w:hAnsi="Cambria Math"/>
                <w:bCs/>
              </w:rPr>
            </m:ctrlPr>
          </m:sub>
          <m:sup>
            <m:r>
              <m:rPr>
                <m:nor/>
              </m:rPr>
              <w:rPr>
                <w:rFonts w:ascii="Cambria Math"/>
                <w:bCs/>
              </w:rPr>
              <m:t>Ncell</m:t>
            </m:r>
            <m:ctrlPr>
              <w:rPr>
                <w:rFonts w:ascii="Cambria Math" w:hAnsi="Cambria Math"/>
                <w:bCs/>
              </w:rPr>
            </m:ctrlPr>
          </m:sup>
        </m:sSubSup>
        <m:r>
          <w:rPr>
            <w:rFonts w:ascii="Cambria Math"/>
          </w:rPr>
          <m:t xml:space="preserve"> mod 16</m:t>
        </m:r>
      </m:oMath>
      <w:r w:rsidRPr="005E0144">
        <w:rPr>
          <w:bCs/>
        </w:rPr>
        <w:t xml:space="preserve"> if group hopping is not enabled</w:t>
      </w:r>
      <w:r>
        <w:rPr>
          <w:bCs/>
        </w:rPr>
        <w:t xml:space="preserve">, and </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oMath>
      <w:r>
        <w:rPr>
          <w:rFonts w:eastAsiaTheme="minorEastAsia" w:hint="eastAsia"/>
          <w:lang w:eastAsia="zh-CN"/>
        </w:rPr>
        <w:t xml:space="preserve"> </w:t>
      </w:r>
      <w:r>
        <w:rPr>
          <w:rFonts w:eastAsiaTheme="minorEastAsia"/>
          <w:lang w:eastAsia="zh-CN"/>
        </w:rPr>
        <w:t xml:space="preserve">if </w:t>
      </w:r>
      <w:r w:rsidRPr="005E0144">
        <w:t>group hopping is enabled</w:t>
      </w:r>
      <w:r>
        <w:t xml:space="preserve">, which is common for different UEs in one cell. That means the </w:t>
      </w:r>
      <w:r>
        <w:rPr>
          <w:rFonts w:eastAsiaTheme="minorEastAsia"/>
          <w:lang w:eastAsia="zh-CN"/>
        </w:rPr>
        <w:t>quantity</w:t>
      </w:r>
      <w:r>
        <w:rPr>
          <w:rFonts w:eastAsiaTheme="minorEastAsia" w:hint="eastAsia"/>
          <w:lang w:eastAsia="zh-CN"/>
        </w:rPr>
        <w:t xml:space="preserve"> </w:t>
      </w:r>
      <m:oMath>
        <m:r>
          <w:rPr>
            <w:rFonts w:ascii="Cambria Math"/>
          </w:rPr>
          <m:t>u</m:t>
        </m:r>
      </m:oMath>
      <w:r>
        <w:rPr>
          <w:rFonts w:eastAsiaTheme="minorEastAsia" w:hint="eastAsia"/>
          <w:lang w:eastAsia="zh-CN"/>
        </w:rPr>
        <w:t xml:space="preserve"> as well as </w:t>
      </w:r>
      <m:oMath>
        <m:r>
          <m:rPr>
            <m:sty m:val="bi"/>
          </m:rPr>
          <w:rPr>
            <w:rFonts w:ascii="Cambria Math" w:eastAsia="等线" w:hAnsi="Arial"/>
          </w:rPr>
          <m:t xml:space="preserve"> w(n)</m:t>
        </m:r>
      </m:oMath>
      <w:r>
        <w:rPr>
          <w:rFonts w:eastAsiaTheme="minorEastAsia" w:hint="eastAsia"/>
          <w:b/>
          <w:lang w:eastAsia="zh-CN"/>
        </w:rPr>
        <w:t xml:space="preserve"> </w:t>
      </w:r>
      <w:r w:rsidRPr="00531C87">
        <w:rPr>
          <w:rFonts w:eastAsiaTheme="minorEastAsia"/>
          <w:lang w:eastAsia="zh-CN"/>
        </w:rPr>
        <w:t>is the same</w:t>
      </w:r>
      <w:r>
        <w:rPr>
          <w:rFonts w:eastAsiaTheme="minorEastAsia"/>
          <w:lang w:eastAsia="zh-CN"/>
        </w:rPr>
        <w:t xml:space="preserve"> for different UEs in one cell. </w:t>
      </w:r>
      <w:r>
        <w:rPr>
          <w:rFonts w:eastAsiaTheme="minorEastAsia" w:hint="eastAsia"/>
          <w:lang w:eastAsia="zh-CN"/>
        </w:rPr>
        <w:t xml:space="preserve">It is worth noting that any two of </w:t>
      </w:r>
      <m:oMath>
        <m:r>
          <m:rPr>
            <m:sty m:val="bi"/>
          </m:rPr>
          <w:rPr>
            <w:rFonts w:ascii="Cambria Math" w:eastAsia="等线" w:hAnsi="Arial"/>
          </w:rPr>
          <m:t>w(n)</m:t>
        </m:r>
      </m:oMath>
      <w:r>
        <w:rPr>
          <w:rFonts w:eastAsiaTheme="minorEastAsia" w:hint="eastAsia"/>
          <w:lang w:eastAsia="zh-CN"/>
        </w:rPr>
        <w:t xml:space="preserve"> </w:t>
      </w:r>
      <w:r>
        <w:rPr>
          <w:rFonts w:eastAsiaTheme="minorEastAsia"/>
          <w:lang w:eastAsia="zh-CN"/>
        </w:rPr>
        <w:t xml:space="preserve">in the table 2 </w:t>
      </w:r>
      <w:r>
        <w:rPr>
          <w:rFonts w:eastAsiaTheme="minorEastAsia" w:hint="eastAsia"/>
          <w:lang w:eastAsia="zh-CN"/>
        </w:rPr>
        <w:t>are ortho</w:t>
      </w:r>
      <w:r>
        <w:rPr>
          <w:rFonts w:eastAsiaTheme="minorEastAsia"/>
          <w:lang w:eastAsia="zh-CN"/>
        </w:rPr>
        <w:t>go</w:t>
      </w:r>
      <w:r>
        <w:rPr>
          <w:rFonts w:eastAsiaTheme="minorEastAsia" w:hint="eastAsia"/>
          <w:lang w:eastAsia="zh-CN"/>
        </w:rPr>
        <w:t xml:space="preserve">nal to each other. Thus, </w:t>
      </w:r>
      <w:r>
        <w:rPr>
          <w:rFonts w:eastAsiaTheme="minorEastAsia"/>
          <w:lang w:eastAsia="zh-CN"/>
        </w:rPr>
        <w:t xml:space="preserve">different </w:t>
      </w:r>
      <m:oMath>
        <m:r>
          <w:rPr>
            <w:rFonts w:ascii="Cambria Math" w:hAnsi="Cambria Math"/>
          </w:rPr>
          <m:t>u</m:t>
        </m:r>
      </m:oMath>
      <w:r>
        <w:rPr>
          <w:rFonts w:eastAsiaTheme="minorEastAsia"/>
          <w:lang w:eastAsia="zh-CN"/>
        </w:rPr>
        <w:t xml:space="preserve"> could also be used to generate DMRS sequence for </w:t>
      </w:r>
      <w:r w:rsidRPr="00F11359">
        <w:rPr>
          <w:rFonts w:eastAsiaTheme="minorEastAsia"/>
          <w:lang w:eastAsia="zh-CN"/>
        </w:rPr>
        <w:t>differentiat</w:t>
      </w:r>
      <w:r>
        <w:rPr>
          <w:rFonts w:eastAsiaTheme="minorEastAsia"/>
          <w:lang w:eastAsia="zh-CN"/>
        </w:rPr>
        <w:t xml:space="preserve">ing UEs when OCC is applied. </w:t>
      </w:r>
    </w:p>
    <w:p w14:paraId="58D390CB" w14:textId="77777777" w:rsidR="00AB2BC2" w:rsidRPr="00293C9E" w:rsidRDefault="00AB2BC2" w:rsidP="00AB2BC2">
      <w:pPr>
        <w:keepNext/>
        <w:keepLines/>
        <w:spacing w:beforeLines="0" w:before="60" w:after="180"/>
        <w:ind w:firstLine="480"/>
        <w:jc w:val="center"/>
        <w:rPr>
          <w:rFonts w:eastAsia="等线"/>
          <w:szCs w:val="20"/>
          <w:lang w:val="en-GB"/>
        </w:rPr>
      </w:pPr>
      <w:r w:rsidRPr="00293C9E">
        <w:rPr>
          <w:rFonts w:eastAsia="等线"/>
          <w:szCs w:val="20"/>
          <w:lang w:val="en-GB"/>
        </w:rPr>
        <w:t xml:space="preserve">Table 2. Definition of </w:t>
      </w:r>
      <m:oMath>
        <m:r>
          <w:rPr>
            <w:rFonts w:ascii="Cambria Math" w:eastAsia="等线" w:hAnsi="Cambria Math"/>
            <w:szCs w:val="20"/>
            <w:lang w:val="en-GB"/>
          </w:rPr>
          <m:t>w(n)</m:t>
        </m:r>
      </m:oMath>
      <w:r w:rsidRPr="00293C9E">
        <w:rPr>
          <w:rFonts w:eastAsia="等线"/>
          <w:szCs w:val="20"/>
          <w:lang w:val="en-GB"/>
        </w:rPr>
        <w:t xml:space="preserve"> in TS36.211</w:t>
      </w:r>
      <w:r>
        <w:rPr>
          <w:rFonts w:eastAsia="等线"/>
          <w:szCs w:val="20"/>
          <w:lang w:val="en-GB"/>
        </w:rPr>
        <w:t xml:space="preserve">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AB2BC2" w:rsidRPr="00AF5D48" w14:paraId="6AF28109"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4766B428" w14:textId="77777777" w:rsidR="00AB2BC2" w:rsidRPr="00AF5D48" w:rsidRDefault="00AB2BC2" w:rsidP="00375267">
            <w:pPr>
              <w:keepNext/>
              <w:keepLines/>
              <w:spacing w:beforeLines="0" w:before="0" w:after="0"/>
              <w:jc w:val="center"/>
              <w:rPr>
                <w:rFonts w:ascii="Arial" w:eastAsia="等线" w:hAnsi="Arial" w:cs="Arial"/>
                <w:kern w:val="2"/>
                <w:sz w:val="18"/>
                <w:szCs w:val="22"/>
              </w:rPr>
            </w:pPr>
            <m:oMathPara>
              <m:oMath>
                <m:r>
                  <m:rPr>
                    <m:sty m:val="bi"/>
                  </m:rPr>
                  <w:rPr>
                    <w:rFonts w:ascii="Cambria Math" w:eastAsia="等线" w:hAnsi="Arial"/>
                    <w:kern w:val="2"/>
                    <w:sz w:val="18"/>
                    <w:szCs w:val="20"/>
                    <w:lang w:val="en-GB"/>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4A1A3866" w14:textId="77777777" w:rsidR="00AB2BC2" w:rsidRPr="00AF5D48" w:rsidRDefault="00AB2BC2" w:rsidP="00375267">
            <w:pPr>
              <w:keepNext/>
              <w:keepLines/>
              <w:spacing w:beforeLines="0" w:before="0" w:after="0"/>
              <w:jc w:val="center"/>
              <w:rPr>
                <w:rFonts w:ascii="Arial" w:eastAsia="等线" w:hAnsi="Arial" w:cs="Arial"/>
                <w:kern w:val="2"/>
                <w:sz w:val="18"/>
                <w:szCs w:val="22"/>
              </w:rPr>
            </w:pPr>
            <m:oMathPara>
              <m:oMath>
                <m:r>
                  <m:rPr>
                    <m:sty m:val="bi"/>
                  </m:rPr>
                  <w:rPr>
                    <w:rFonts w:ascii="Cambria Math" w:eastAsia="等线" w:hAnsi="Arial"/>
                    <w:kern w:val="2"/>
                    <w:sz w:val="18"/>
                    <w:szCs w:val="20"/>
                    <w:lang w:val="en-GB"/>
                  </w:rPr>
                  <m:t>w</m:t>
                </m:r>
                <m:d>
                  <m:dPr>
                    <m:ctrlPr>
                      <w:rPr>
                        <w:rFonts w:ascii="Cambria Math" w:eastAsia="等线" w:hAnsi="Arial"/>
                        <w:b/>
                        <w:bCs/>
                        <w:i/>
                        <w:kern w:val="2"/>
                        <w:sz w:val="18"/>
                        <w:szCs w:val="20"/>
                        <w:lang w:val="en-GB"/>
                      </w:rPr>
                    </m:ctrlPr>
                  </m:dPr>
                  <m:e>
                    <m:r>
                      <m:rPr>
                        <m:sty m:val="bi"/>
                      </m:rPr>
                      <w:rPr>
                        <w:rFonts w:ascii="Cambria Math" w:eastAsia="等线" w:hAnsi="Arial"/>
                        <w:kern w:val="2"/>
                        <w:sz w:val="18"/>
                        <w:szCs w:val="20"/>
                        <w:lang w:val="en-GB"/>
                      </w:rPr>
                      <m:t>0</m:t>
                    </m:r>
                  </m:e>
                </m:d>
                <m:r>
                  <m:rPr>
                    <m:sty m:val="bi"/>
                  </m:rPr>
                  <w:rPr>
                    <w:rFonts w:ascii="Cambria Math" w:eastAsia="等线" w:hAnsi="Arial"/>
                    <w:kern w:val="2"/>
                    <w:sz w:val="18"/>
                    <w:szCs w:val="20"/>
                    <w:lang w:val="en-GB"/>
                  </w:rPr>
                  <m:t>,...,w</m:t>
                </m:r>
                <m:d>
                  <m:dPr>
                    <m:ctrlPr>
                      <w:rPr>
                        <w:rFonts w:ascii="Cambria Math" w:eastAsia="等线" w:hAnsi="Arial"/>
                        <w:b/>
                        <w:bCs/>
                        <w:i/>
                        <w:kern w:val="2"/>
                        <w:sz w:val="18"/>
                        <w:szCs w:val="20"/>
                        <w:lang w:val="en-GB"/>
                      </w:rPr>
                    </m:ctrlPr>
                  </m:dPr>
                  <m:e>
                    <m:r>
                      <m:rPr>
                        <m:sty m:val="bi"/>
                      </m:rPr>
                      <w:rPr>
                        <w:rFonts w:ascii="Cambria Math" w:eastAsia="等线" w:hAnsi="Arial"/>
                        <w:kern w:val="2"/>
                        <w:sz w:val="18"/>
                        <w:szCs w:val="20"/>
                        <w:lang w:val="en-GB"/>
                      </w:rPr>
                      <m:t>15</m:t>
                    </m:r>
                  </m:e>
                </m:d>
              </m:oMath>
            </m:oMathPara>
          </w:p>
        </w:tc>
      </w:tr>
      <w:tr w:rsidR="00AB2BC2" w:rsidRPr="00AF5D48" w14:paraId="03422212"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4D2A4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tcPr>
          <w:p w14:paraId="4F5B06B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1D3AC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664A2C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DC5BF6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64BB53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173FC0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98C52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4D13C5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A05D27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C6803C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D6606D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E224C1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4CEC9B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C1DD29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F23D10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C16D6F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64DE378D"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B21B99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7D8F63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96BC86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6F4A2B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212106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A0C30C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0B8620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C95FD5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125A98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E6A57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765DFB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A44D03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CF3B7A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CDA337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9F4A74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9C158B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974E76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6905BF5"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3C0613F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2</w:t>
            </w:r>
          </w:p>
        </w:tc>
        <w:tc>
          <w:tcPr>
            <w:tcW w:w="378" w:type="dxa"/>
            <w:tcBorders>
              <w:top w:val="single" w:sz="4" w:space="0" w:color="auto"/>
              <w:left w:val="single" w:sz="4" w:space="0" w:color="auto"/>
              <w:bottom w:val="single" w:sz="4" w:space="0" w:color="auto"/>
              <w:right w:val="single" w:sz="4" w:space="0" w:color="auto"/>
            </w:tcBorders>
          </w:tcPr>
          <w:p w14:paraId="503881E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2DB99D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DA88AD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5E24DF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5D6C97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BFC8D7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2CAD10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9C22DD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964AC2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2E20D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AF114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135BE1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5CA12F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44606F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D86E46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AF57B8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2810B47B"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5B249A2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3</w:t>
            </w:r>
          </w:p>
        </w:tc>
        <w:tc>
          <w:tcPr>
            <w:tcW w:w="378" w:type="dxa"/>
            <w:tcBorders>
              <w:top w:val="single" w:sz="4" w:space="0" w:color="auto"/>
              <w:left w:val="single" w:sz="4" w:space="0" w:color="auto"/>
              <w:bottom w:val="single" w:sz="4" w:space="0" w:color="auto"/>
              <w:right w:val="single" w:sz="4" w:space="0" w:color="auto"/>
            </w:tcBorders>
          </w:tcPr>
          <w:p w14:paraId="263A7CF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CD915C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F254B6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4CAC5F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21AB31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55518B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CA35BB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202269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78E4D2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932F87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3738EA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33576B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51710B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0E9CB1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422416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133B76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F54988B"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3E88B0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4</w:t>
            </w:r>
          </w:p>
        </w:tc>
        <w:tc>
          <w:tcPr>
            <w:tcW w:w="378" w:type="dxa"/>
            <w:tcBorders>
              <w:top w:val="single" w:sz="4" w:space="0" w:color="auto"/>
              <w:left w:val="single" w:sz="4" w:space="0" w:color="auto"/>
              <w:bottom w:val="single" w:sz="4" w:space="0" w:color="auto"/>
              <w:right w:val="single" w:sz="4" w:space="0" w:color="auto"/>
            </w:tcBorders>
          </w:tcPr>
          <w:p w14:paraId="2B2A7C2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7EA0AF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8B33F9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F9B042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8FB41E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A1B3C4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1E4BDC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F51151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4A2199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9BCD62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C6F77C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B529AD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B0B98A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6ED0BD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EED60D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A941F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C2F4B58"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B6CD10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5</w:t>
            </w:r>
          </w:p>
        </w:tc>
        <w:tc>
          <w:tcPr>
            <w:tcW w:w="378" w:type="dxa"/>
            <w:tcBorders>
              <w:top w:val="single" w:sz="4" w:space="0" w:color="auto"/>
              <w:left w:val="single" w:sz="4" w:space="0" w:color="auto"/>
              <w:bottom w:val="single" w:sz="4" w:space="0" w:color="auto"/>
              <w:right w:val="single" w:sz="4" w:space="0" w:color="auto"/>
            </w:tcBorders>
          </w:tcPr>
          <w:p w14:paraId="089CE7A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66F6B7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B79F1B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03A081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D56214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471AA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ED6303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A03922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609DD0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370EB4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DFEA9D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DC61C3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434F03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DEFB14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F7138C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59BFC6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453CA0D5"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D6A4AD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6</w:t>
            </w:r>
          </w:p>
        </w:tc>
        <w:tc>
          <w:tcPr>
            <w:tcW w:w="378" w:type="dxa"/>
            <w:tcBorders>
              <w:top w:val="single" w:sz="4" w:space="0" w:color="auto"/>
              <w:left w:val="single" w:sz="4" w:space="0" w:color="auto"/>
              <w:bottom w:val="single" w:sz="4" w:space="0" w:color="auto"/>
              <w:right w:val="single" w:sz="4" w:space="0" w:color="auto"/>
            </w:tcBorders>
          </w:tcPr>
          <w:p w14:paraId="71C59B6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4E6B58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1CEB51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205096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647293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304C03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84E5E9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18F763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7B6C7A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A169AA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036CC1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1411BC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9D441D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EEED06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ABF31C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E5781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220E2392"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41F2F81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7</w:t>
            </w:r>
          </w:p>
        </w:tc>
        <w:tc>
          <w:tcPr>
            <w:tcW w:w="378" w:type="dxa"/>
            <w:tcBorders>
              <w:top w:val="single" w:sz="4" w:space="0" w:color="auto"/>
              <w:left w:val="single" w:sz="4" w:space="0" w:color="auto"/>
              <w:bottom w:val="single" w:sz="4" w:space="0" w:color="auto"/>
              <w:right w:val="single" w:sz="4" w:space="0" w:color="auto"/>
            </w:tcBorders>
          </w:tcPr>
          <w:p w14:paraId="2124C66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ADD1A4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F4668C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B2EFA6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449264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54E11A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F077B9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D1E61B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196C8D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0A3145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B50A86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059138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44E8D4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48F1DA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171A4B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FC84BB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0C79CEB2"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3775B5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8</w:t>
            </w:r>
          </w:p>
        </w:tc>
        <w:tc>
          <w:tcPr>
            <w:tcW w:w="378" w:type="dxa"/>
            <w:tcBorders>
              <w:top w:val="single" w:sz="4" w:space="0" w:color="auto"/>
              <w:left w:val="single" w:sz="4" w:space="0" w:color="auto"/>
              <w:bottom w:val="single" w:sz="4" w:space="0" w:color="auto"/>
              <w:right w:val="single" w:sz="4" w:space="0" w:color="auto"/>
            </w:tcBorders>
          </w:tcPr>
          <w:p w14:paraId="64F75D5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0C4927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032EFF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D2C945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242FEF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F3C44E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62B203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F8037D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4EC47F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790D1E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9D14D3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D8CA0C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700018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4763B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BC9753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AA2A3F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12EFA08F"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37FB357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9</w:t>
            </w:r>
          </w:p>
        </w:tc>
        <w:tc>
          <w:tcPr>
            <w:tcW w:w="378" w:type="dxa"/>
            <w:tcBorders>
              <w:top w:val="single" w:sz="4" w:space="0" w:color="auto"/>
              <w:left w:val="single" w:sz="4" w:space="0" w:color="auto"/>
              <w:bottom w:val="single" w:sz="4" w:space="0" w:color="auto"/>
              <w:right w:val="single" w:sz="4" w:space="0" w:color="auto"/>
            </w:tcBorders>
          </w:tcPr>
          <w:p w14:paraId="3B3EF5E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96CEA1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25E987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20C6BD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1920A0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A983A4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CFFF64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96F44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42536E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2B74AD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BF635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553BC4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86AD34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538ECD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3E2D2F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FC425E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334D3B1"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0DEF4EE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10</w:t>
            </w:r>
          </w:p>
        </w:tc>
        <w:tc>
          <w:tcPr>
            <w:tcW w:w="378" w:type="dxa"/>
            <w:tcBorders>
              <w:top w:val="single" w:sz="4" w:space="0" w:color="auto"/>
              <w:left w:val="single" w:sz="4" w:space="0" w:color="auto"/>
              <w:bottom w:val="single" w:sz="4" w:space="0" w:color="auto"/>
              <w:right w:val="single" w:sz="4" w:space="0" w:color="auto"/>
            </w:tcBorders>
          </w:tcPr>
          <w:p w14:paraId="30B32CF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4D1D8C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1760F3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933021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4E49E1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19117B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46C48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3ED759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7C4C47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2B22CA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867BC3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EAC50A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39E791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1972F1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FF595F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B875E2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664CC685"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0CAA03F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11</w:t>
            </w:r>
          </w:p>
        </w:tc>
        <w:tc>
          <w:tcPr>
            <w:tcW w:w="378" w:type="dxa"/>
            <w:tcBorders>
              <w:top w:val="single" w:sz="4" w:space="0" w:color="auto"/>
              <w:left w:val="single" w:sz="4" w:space="0" w:color="auto"/>
              <w:bottom w:val="single" w:sz="4" w:space="0" w:color="auto"/>
              <w:right w:val="single" w:sz="4" w:space="0" w:color="auto"/>
            </w:tcBorders>
          </w:tcPr>
          <w:p w14:paraId="7168072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EE85CB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3A56D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023297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FFA714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5D9843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4B22BE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24A919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1C0E7F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08F9D7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0999C1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00544A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5281DB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F084F9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CE2BAE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128D3A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02D194DA"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A68CB2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12</w:t>
            </w:r>
          </w:p>
        </w:tc>
        <w:tc>
          <w:tcPr>
            <w:tcW w:w="378" w:type="dxa"/>
            <w:tcBorders>
              <w:top w:val="single" w:sz="4" w:space="0" w:color="auto"/>
              <w:left w:val="single" w:sz="4" w:space="0" w:color="auto"/>
              <w:bottom w:val="single" w:sz="4" w:space="0" w:color="auto"/>
              <w:right w:val="single" w:sz="4" w:space="0" w:color="auto"/>
            </w:tcBorders>
          </w:tcPr>
          <w:p w14:paraId="1145C9F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D62EBA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6F7C32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A06ACA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D1B25D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5877D6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9E2992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51A6AF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186AB5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6752F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4E68FF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C2DE67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7EE9CF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807E19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165D9A9"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B5BFBA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74338DC5"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3D48339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13</w:t>
            </w:r>
          </w:p>
        </w:tc>
        <w:tc>
          <w:tcPr>
            <w:tcW w:w="378" w:type="dxa"/>
            <w:tcBorders>
              <w:top w:val="single" w:sz="4" w:space="0" w:color="auto"/>
              <w:left w:val="single" w:sz="4" w:space="0" w:color="auto"/>
              <w:bottom w:val="single" w:sz="4" w:space="0" w:color="auto"/>
              <w:right w:val="single" w:sz="4" w:space="0" w:color="auto"/>
            </w:tcBorders>
          </w:tcPr>
          <w:p w14:paraId="15F094E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98E543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4418F1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21AEEF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E4D9D5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9A143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C06FE6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35B006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52B255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345589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664AA1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EDD28C3"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571B1D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5C00EE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40945B5"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2C3FFA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01A6B8D4"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8D2B22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14</w:t>
            </w:r>
          </w:p>
        </w:tc>
        <w:tc>
          <w:tcPr>
            <w:tcW w:w="378" w:type="dxa"/>
            <w:tcBorders>
              <w:top w:val="single" w:sz="4" w:space="0" w:color="auto"/>
              <w:left w:val="single" w:sz="4" w:space="0" w:color="auto"/>
              <w:bottom w:val="single" w:sz="4" w:space="0" w:color="auto"/>
              <w:right w:val="single" w:sz="4" w:space="0" w:color="auto"/>
            </w:tcBorders>
          </w:tcPr>
          <w:p w14:paraId="460A730A"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9EC28DE"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3E88526"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A48B4A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2467CA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529B9C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CCA268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235955D"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CAFD5B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0A6D1E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ACE7D0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E9E6828"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E0E837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DD5A01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76BF0A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2FCA73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48B77CE9" w14:textId="77777777" w:rsidTr="0037526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0D4F11"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15</w:t>
            </w:r>
          </w:p>
        </w:tc>
        <w:tc>
          <w:tcPr>
            <w:tcW w:w="378" w:type="dxa"/>
            <w:tcBorders>
              <w:top w:val="single" w:sz="4" w:space="0" w:color="auto"/>
              <w:left w:val="single" w:sz="4" w:space="0" w:color="auto"/>
              <w:bottom w:val="single" w:sz="4" w:space="0" w:color="auto"/>
              <w:right w:val="single" w:sz="4" w:space="0" w:color="auto"/>
            </w:tcBorders>
          </w:tcPr>
          <w:p w14:paraId="3D9F25E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D7DF57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43FD62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007D89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80D99D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CD467C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B9F56B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ACDFD74"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B80F83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DC0701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A97F44B"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283E352"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8B4A737"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57FCE6F"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31F5010"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4F6A8C" w14:textId="77777777" w:rsidR="00AB2BC2" w:rsidRPr="00AF5D48" w:rsidRDefault="00AB2BC2" w:rsidP="00375267">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bl>
    <w:p w14:paraId="423FE0D1" w14:textId="01D766D6" w:rsidR="00AB2BC2" w:rsidRPr="00E21509" w:rsidRDefault="00AB2BC2" w:rsidP="00AB2BC2">
      <w:pPr>
        <w:spacing w:beforeLines="0" w:before="120" w:after="0"/>
        <w:rPr>
          <w:rFonts w:eastAsiaTheme="minorEastAsia"/>
          <w:b/>
          <w:i/>
          <w:lang w:eastAsia="zh-CN"/>
        </w:rPr>
      </w:pPr>
      <w:r w:rsidRPr="00E21509">
        <w:rPr>
          <w:rFonts w:eastAsiaTheme="minorEastAsia"/>
          <w:b/>
          <w:i/>
          <w:lang w:eastAsia="zh-CN"/>
        </w:rPr>
        <w:t>Proposal</w:t>
      </w:r>
      <w:r>
        <w:rPr>
          <w:rFonts w:eastAsiaTheme="minorEastAsia"/>
          <w:b/>
          <w:i/>
          <w:lang w:eastAsia="zh-CN"/>
        </w:rPr>
        <w:t xml:space="preserve"> </w:t>
      </w:r>
      <w:r w:rsidR="00257E93">
        <w:rPr>
          <w:rFonts w:eastAsiaTheme="minorEastAsia"/>
          <w:b/>
          <w:i/>
          <w:lang w:eastAsia="zh-CN"/>
        </w:rPr>
        <w:t>3</w:t>
      </w:r>
      <w:r w:rsidRPr="00E21509">
        <w:rPr>
          <w:rFonts w:eastAsiaTheme="minorEastAsia"/>
          <w:b/>
          <w:i/>
          <w:lang w:eastAsia="zh-CN"/>
        </w:rPr>
        <w:t xml:space="preserve">: Consider </w:t>
      </w:r>
      <w:r>
        <w:rPr>
          <w:rFonts w:eastAsiaTheme="minorEastAsia"/>
          <w:b/>
          <w:i/>
          <w:lang w:eastAsia="zh-CN"/>
        </w:rPr>
        <w:t>introducing</w:t>
      </w:r>
      <w:r w:rsidRPr="00E21509">
        <w:rPr>
          <w:rFonts w:eastAsiaTheme="minorEastAsia"/>
          <w:b/>
          <w:i/>
          <w:lang w:eastAsia="zh-CN"/>
        </w:rPr>
        <w:t xml:space="preserve"> </w:t>
      </w:r>
      <w:r>
        <w:rPr>
          <w:rFonts w:eastAsiaTheme="minorEastAsia"/>
          <w:b/>
          <w:i/>
          <w:lang w:eastAsia="zh-CN"/>
        </w:rPr>
        <w:t xml:space="preserve">different </w:t>
      </w:r>
      <w:r w:rsidRPr="00232DB8">
        <w:rPr>
          <w:rFonts w:eastAsiaTheme="minorEastAsia"/>
          <w:b/>
          <w:i/>
          <w:lang w:eastAsia="zh-CN"/>
        </w:rPr>
        <w:t>sequence-group number</w:t>
      </w:r>
      <w:r>
        <w:rPr>
          <w:rFonts w:eastAsiaTheme="minorEastAsia"/>
          <w:b/>
          <w:i/>
          <w:lang w:eastAsia="zh-CN"/>
        </w:rPr>
        <w:t xml:space="preserve"> </w:t>
      </w:r>
      <w:r w:rsidRPr="00E21509">
        <w:rPr>
          <w:rFonts w:eastAsiaTheme="minorEastAsia"/>
          <w:b/>
          <w:i/>
          <w:lang w:eastAsia="zh-CN"/>
        </w:rPr>
        <w:t xml:space="preserve">for </w:t>
      </w:r>
      <w:r>
        <w:rPr>
          <w:rFonts w:eastAsiaTheme="minorEastAsia"/>
          <w:b/>
          <w:i/>
          <w:lang w:eastAsia="zh-CN"/>
        </w:rPr>
        <w:t>DMRS generation</w:t>
      </w:r>
      <w:r w:rsidRPr="00E21509">
        <w:rPr>
          <w:rFonts w:eastAsiaTheme="minorEastAsia"/>
          <w:b/>
          <w:i/>
          <w:lang w:eastAsia="zh-CN"/>
        </w:rPr>
        <w:t xml:space="preserve"> </w:t>
      </w:r>
      <w:r>
        <w:rPr>
          <w:rFonts w:eastAsiaTheme="minorEastAsia"/>
          <w:b/>
          <w:i/>
          <w:lang w:eastAsia="zh-CN"/>
        </w:rPr>
        <w:t>to support</w:t>
      </w:r>
      <w:r w:rsidRPr="00E21509">
        <w:rPr>
          <w:rFonts w:eastAsiaTheme="minorEastAsia"/>
          <w:b/>
          <w:i/>
          <w:lang w:eastAsia="zh-CN"/>
        </w:rPr>
        <w:t xml:space="preserve"> </w:t>
      </w:r>
      <w:r>
        <w:rPr>
          <w:rFonts w:eastAsiaTheme="minorEastAsia"/>
          <w:b/>
          <w:i/>
          <w:lang w:eastAsia="zh-CN"/>
        </w:rPr>
        <w:t>UE</w:t>
      </w:r>
      <w:r w:rsidRPr="00E21509">
        <w:rPr>
          <w:rFonts w:eastAsiaTheme="minorEastAsia"/>
          <w:b/>
          <w:i/>
          <w:lang w:eastAsia="zh-CN"/>
        </w:rPr>
        <w:t xml:space="preserve"> multiplexing.</w:t>
      </w:r>
    </w:p>
    <w:p w14:paraId="5754F666" w14:textId="77777777" w:rsidR="00AB2BC2" w:rsidRDefault="00AB2BC2" w:rsidP="00AB2BC2">
      <w:pPr>
        <w:spacing w:beforeLines="0" w:before="120" w:after="0"/>
        <w:rPr>
          <w:rFonts w:eastAsiaTheme="minorEastAsia"/>
          <w:lang w:eastAsia="zh-CN"/>
        </w:rPr>
      </w:pPr>
    </w:p>
    <w:p w14:paraId="717D7A39" w14:textId="77777777" w:rsidR="00AB2BC2" w:rsidRDefault="00AB2BC2" w:rsidP="00AB2BC2">
      <w:pPr>
        <w:pStyle w:val="30"/>
      </w:pPr>
      <w:r>
        <w:lastRenderedPageBreak/>
        <w:t>Consideration on the impact due to different</w:t>
      </w:r>
      <w:r w:rsidRPr="00643D3E">
        <w:t xml:space="preserve"> </w:t>
      </w:r>
      <w:r w:rsidRPr="00836D9F">
        <w:t xml:space="preserve">types of UL transmission gap </w:t>
      </w:r>
      <w:r>
        <w:t>on</w:t>
      </w:r>
      <w:r w:rsidRPr="00836D9F">
        <w:t xml:space="preserve"> OCC</w:t>
      </w:r>
      <w:r>
        <w:t xml:space="preserve"> design</w:t>
      </w:r>
    </w:p>
    <w:p w14:paraId="79F49AA7" w14:textId="3ABC92CD" w:rsidR="00583FB6" w:rsidRPr="00A746C5" w:rsidRDefault="00371D1A" w:rsidP="00A746C5">
      <w:pPr>
        <w:keepLines/>
        <w:overflowPunct w:val="0"/>
        <w:autoSpaceDE w:val="0"/>
        <w:autoSpaceDN w:val="0"/>
        <w:adjustRightInd w:val="0"/>
        <w:spacing w:before="120"/>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ccording to the discussion on </w:t>
      </w:r>
      <w:r w:rsidR="00990E17">
        <w:rPr>
          <w:rFonts w:eastAsiaTheme="minorEastAsia" w:hint="eastAsia"/>
          <w:lang w:eastAsia="zh-CN"/>
        </w:rPr>
        <w:t>time domain window</w:t>
      </w:r>
      <w:r>
        <w:rPr>
          <w:rFonts w:eastAsiaTheme="minorEastAsia"/>
          <w:lang w:eastAsia="zh-CN"/>
        </w:rPr>
        <w:t xml:space="preserve"> for </w:t>
      </w:r>
      <w:r w:rsidR="000F3E38">
        <w:rPr>
          <w:rFonts w:eastAsiaTheme="minorEastAsia" w:hint="eastAsia"/>
          <w:lang w:eastAsia="zh-CN"/>
        </w:rPr>
        <w:t xml:space="preserve">joint channel estimation </w:t>
      </w:r>
      <w:r>
        <w:rPr>
          <w:rFonts w:eastAsiaTheme="minorEastAsia"/>
          <w:lang w:eastAsia="zh-CN"/>
        </w:rPr>
        <w:t>in Rel-1</w:t>
      </w:r>
      <w:r w:rsidR="000F3E38">
        <w:rPr>
          <w:rFonts w:eastAsiaTheme="minorEastAsia" w:hint="eastAsia"/>
          <w:lang w:eastAsia="zh-CN"/>
        </w:rPr>
        <w:t>7</w:t>
      </w:r>
      <w:r>
        <w:rPr>
          <w:rFonts w:eastAsiaTheme="minorEastAsia"/>
          <w:lang w:eastAsia="zh-CN"/>
        </w:rPr>
        <w:t xml:space="preserve"> </w:t>
      </w:r>
      <w:r w:rsidR="000F3E38">
        <w:rPr>
          <w:rFonts w:eastAsiaTheme="minorEastAsia" w:hint="eastAsia"/>
          <w:lang w:eastAsia="zh-CN"/>
        </w:rPr>
        <w:t>coverage</w:t>
      </w:r>
      <w:r>
        <w:rPr>
          <w:rFonts w:eastAsiaTheme="minorEastAsia"/>
          <w:lang w:eastAsia="zh-CN"/>
        </w:rPr>
        <w:t xml:space="preserve">, </w:t>
      </w:r>
      <w:r w:rsidR="00583FB6">
        <w:rPr>
          <w:rFonts w:eastAsiaTheme="minorEastAsia" w:hint="eastAsia"/>
          <w:lang w:eastAsia="zh-CN"/>
        </w:rPr>
        <w:t>LS [</w:t>
      </w:r>
      <w:r w:rsidR="0098198D">
        <w:rPr>
          <w:rFonts w:eastAsiaTheme="minorEastAsia" w:hint="eastAsia"/>
          <w:lang w:eastAsia="zh-CN"/>
        </w:rPr>
        <w:t>2</w:t>
      </w:r>
      <w:r w:rsidR="00583FB6">
        <w:rPr>
          <w:rFonts w:eastAsiaTheme="minorEastAsia" w:hint="eastAsia"/>
          <w:lang w:eastAsia="zh-CN"/>
        </w:rPr>
        <w:t xml:space="preserve">] </w:t>
      </w:r>
      <w:r w:rsidR="00F700C6">
        <w:rPr>
          <w:rFonts w:eastAsiaTheme="minorEastAsia" w:hint="eastAsia"/>
          <w:lang w:eastAsia="zh-CN"/>
        </w:rPr>
        <w:t xml:space="preserve">stated that </w:t>
      </w:r>
      <w:r w:rsidR="00F700C6">
        <w:rPr>
          <w:lang w:eastAsia="zh-CN"/>
        </w:rPr>
        <w:t xml:space="preserve">RAN4 has further agreed for the gap between </w:t>
      </w:r>
      <w:r w:rsidR="00F700C6">
        <w:rPr>
          <w:rFonts w:hint="eastAsia"/>
          <w:lang w:eastAsia="zh-CN"/>
        </w:rPr>
        <w:t>PUSCH/PUCCH transmissions</w:t>
      </w:r>
      <w:r w:rsidR="00F700C6">
        <w:rPr>
          <w:lang w:eastAsia="zh-CN"/>
        </w:rPr>
        <w:t xml:space="preserve">, </w:t>
      </w:r>
      <w:r w:rsidR="00F700C6" w:rsidRPr="00036DBE">
        <w:rPr>
          <w:lang w:eastAsia="zh-CN"/>
        </w:rPr>
        <w:t xml:space="preserve">that the 13-symbol is the maximum length </w:t>
      </w:r>
      <w:r w:rsidR="00F700C6">
        <w:rPr>
          <w:lang w:eastAsia="zh-CN"/>
        </w:rPr>
        <w:t xml:space="preserve">for the gap for all SCS, </w:t>
      </w:r>
      <w:r w:rsidR="00F700C6" w:rsidRPr="00036DBE">
        <w:rPr>
          <w:lang w:eastAsia="zh-CN"/>
        </w:rPr>
        <w:t>and that the 14-symbol or 1ms will not be discussed in RAN4 anymore for un-scheduled gap in Rel-17</w:t>
      </w:r>
      <w:r w:rsidR="00F700C6">
        <w:rPr>
          <w:rFonts w:eastAsiaTheme="minorEastAsia" w:hint="eastAsia"/>
          <w:lang w:eastAsia="zh-CN"/>
        </w:rPr>
        <w:t xml:space="preserve">, and </w:t>
      </w:r>
      <w:r w:rsidR="00F700C6" w:rsidRPr="001543FF">
        <w:rPr>
          <w:lang w:eastAsia="zh-CN"/>
        </w:rPr>
        <w:t xml:space="preserve">RAN4 has agreed for the case of other signals/channels in the gap between repetitions, it is not </w:t>
      </w:r>
      <w:r w:rsidR="00F700C6">
        <w:rPr>
          <w:lang w:eastAsia="zh-CN"/>
        </w:rPr>
        <w:t>considered</w:t>
      </w:r>
      <w:r w:rsidR="00F700C6" w:rsidRPr="001543FF">
        <w:rPr>
          <w:lang w:eastAsia="zh-CN"/>
        </w:rPr>
        <w:t xml:space="preserve"> for UE to transmit other channels </w:t>
      </w:r>
      <w:r w:rsidR="00F700C6">
        <w:rPr>
          <w:lang w:eastAsia="zh-CN"/>
        </w:rPr>
        <w:t xml:space="preserve">in the gap </w:t>
      </w:r>
      <w:r w:rsidR="00F700C6" w:rsidRPr="001543FF">
        <w:rPr>
          <w:lang w:eastAsia="zh-CN"/>
        </w:rPr>
        <w:t>with different settings.</w:t>
      </w:r>
      <w:r w:rsidR="00F700C6">
        <w:rPr>
          <w:rFonts w:eastAsiaTheme="minorEastAsia" w:hint="eastAsia"/>
          <w:lang w:eastAsia="zh-CN"/>
        </w:rPr>
        <w:t xml:space="preserve"> </w:t>
      </w:r>
      <w:r w:rsidR="00A746C5">
        <w:rPr>
          <w:rFonts w:eastAsiaTheme="minorEastAsia" w:hint="eastAsia"/>
          <w:lang w:eastAsia="zh-CN"/>
        </w:rPr>
        <w:t>Based on the LS,</w:t>
      </w:r>
      <w:r w:rsidR="00583FB6">
        <w:rPr>
          <w:rFonts w:eastAsiaTheme="minorEastAsia" w:hint="eastAsia"/>
          <w:lang w:eastAsia="zh-CN"/>
        </w:rPr>
        <w:t xml:space="preserve"> RAN1 define</w:t>
      </w:r>
      <w:r w:rsidR="002A1D62">
        <w:rPr>
          <w:rFonts w:eastAsiaTheme="minorEastAsia" w:hint="eastAsia"/>
          <w:lang w:eastAsia="zh-CN"/>
        </w:rPr>
        <w:t>d</w:t>
      </w:r>
      <w:r w:rsidR="00583FB6">
        <w:rPr>
          <w:rFonts w:eastAsiaTheme="minorEastAsia" w:hint="eastAsia"/>
          <w:lang w:eastAsia="zh-CN"/>
        </w:rPr>
        <w:t xml:space="preserve"> the </w:t>
      </w:r>
      <w:r w:rsidR="00C97F7F">
        <w:rPr>
          <w:rFonts w:eastAsiaTheme="minorEastAsia" w:hint="eastAsia"/>
          <w:lang w:eastAsia="zh-CN"/>
        </w:rPr>
        <w:t xml:space="preserve">events which violate </w:t>
      </w:r>
      <w:r>
        <w:rPr>
          <w:rFonts w:eastAsiaTheme="minorEastAsia"/>
          <w:lang w:eastAsia="zh-CN"/>
        </w:rPr>
        <w:t xml:space="preserve">the phase continuity </w:t>
      </w:r>
      <w:r w:rsidR="00C97F7F">
        <w:rPr>
          <w:rFonts w:eastAsiaTheme="minorEastAsia" w:hint="eastAsia"/>
          <w:lang w:eastAsia="zh-CN"/>
        </w:rPr>
        <w:t>and power consistency including</w:t>
      </w:r>
      <w:r w:rsidR="002A1D62">
        <w:rPr>
          <w:rFonts w:eastAsiaTheme="minorEastAsia" w:hint="eastAsia"/>
          <w:lang w:eastAsia="zh-CN"/>
        </w:rPr>
        <w:t xml:space="preserve"> the</w:t>
      </w:r>
      <w:r w:rsidR="00C97F7F">
        <w:rPr>
          <w:rFonts w:eastAsiaTheme="minorEastAsia" w:hint="eastAsia"/>
          <w:lang w:eastAsia="zh-CN"/>
        </w:rPr>
        <w:t xml:space="preserve"> </w:t>
      </w:r>
      <w:r w:rsidR="00C97F7F">
        <w:rPr>
          <w:rFonts w:eastAsia="等线" w:hint="eastAsia"/>
          <w:bCs/>
          <w:szCs w:val="21"/>
          <w:lang w:eastAsia="zh-CN"/>
        </w:rPr>
        <w:t>g</w:t>
      </w:r>
      <w:r w:rsidR="00C97F7F" w:rsidRPr="00FC5D71">
        <w:rPr>
          <w:rFonts w:eastAsia="等线"/>
          <w:bCs/>
          <w:szCs w:val="21"/>
        </w:rPr>
        <w:t xml:space="preserve">ap between two </w:t>
      </w:r>
      <w:r w:rsidR="00C97F7F">
        <w:rPr>
          <w:rFonts w:eastAsia="等线" w:hint="eastAsia"/>
          <w:bCs/>
          <w:szCs w:val="21"/>
          <w:lang w:eastAsia="zh-CN"/>
        </w:rPr>
        <w:t>UL</w:t>
      </w:r>
      <w:r w:rsidR="00C97F7F" w:rsidRPr="00FC5D71">
        <w:rPr>
          <w:rFonts w:eastAsia="等线"/>
          <w:bCs/>
          <w:szCs w:val="21"/>
        </w:rPr>
        <w:t xml:space="preserve"> transmissions</w:t>
      </w:r>
      <w:r w:rsidR="00C97F7F" w:rsidRPr="00FC5D71">
        <w:rPr>
          <w:rFonts w:eastAsia="等线"/>
          <w:bCs/>
          <w:color w:val="FF0000"/>
          <w:szCs w:val="21"/>
        </w:rPr>
        <w:t xml:space="preserve"> </w:t>
      </w:r>
      <w:r w:rsidR="00C97F7F" w:rsidRPr="00FC5D71">
        <w:rPr>
          <w:rFonts w:eastAsia="等线"/>
          <w:bCs/>
          <w:szCs w:val="21"/>
        </w:rPr>
        <w:t>exceeds 13 symbols</w:t>
      </w:r>
      <w:r w:rsidR="00C97F7F">
        <w:rPr>
          <w:rFonts w:eastAsia="等线" w:hint="eastAsia"/>
          <w:bCs/>
          <w:szCs w:val="21"/>
          <w:lang w:eastAsia="zh-CN"/>
        </w:rPr>
        <w:t>, an</w:t>
      </w:r>
      <w:r w:rsidR="002A1D62">
        <w:rPr>
          <w:rFonts w:eastAsia="等线" w:hint="eastAsia"/>
          <w:bCs/>
          <w:szCs w:val="21"/>
          <w:lang w:eastAsia="zh-CN"/>
        </w:rPr>
        <w:t>d the</w:t>
      </w:r>
      <w:r w:rsidR="00C97F7F">
        <w:rPr>
          <w:rFonts w:eastAsia="等线" w:hint="eastAsia"/>
          <w:bCs/>
          <w:szCs w:val="21"/>
          <w:lang w:eastAsia="zh-CN"/>
        </w:rPr>
        <w:t xml:space="preserve"> gap with o</w:t>
      </w:r>
      <w:r w:rsidR="00C97F7F" w:rsidRPr="00FC5D71">
        <w:rPr>
          <w:rFonts w:eastAsia="等线"/>
          <w:bCs/>
          <w:szCs w:val="21"/>
        </w:rPr>
        <w:t>ther UL transmission</w:t>
      </w:r>
      <w:r w:rsidR="00C97F7F">
        <w:rPr>
          <w:rFonts w:eastAsia="等线" w:hint="eastAsia"/>
          <w:bCs/>
          <w:szCs w:val="21"/>
          <w:lang w:eastAsia="zh-CN"/>
        </w:rPr>
        <w:t xml:space="preserve"> </w:t>
      </w:r>
      <w:r w:rsidR="00C97F7F" w:rsidRPr="00FC5D71">
        <w:rPr>
          <w:rFonts w:eastAsia="等线"/>
          <w:bCs/>
          <w:szCs w:val="21"/>
        </w:rPr>
        <w:t xml:space="preserve">in between </w:t>
      </w:r>
      <w:r w:rsidR="00C97F7F">
        <w:rPr>
          <w:rFonts w:eastAsia="等线" w:hint="eastAsia"/>
          <w:bCs/>
          <w:szCs w:val="21"/>
          <w:lang w:eastAsia="zh-CN"/>
        </w:rPr>
        <w:t>UL</w:t>
      </w:r>
      <w:r w:rsidR="00C97F7F" w:rsidRPr="00FC5D71">
        <w:rPr>
          <w:rFonts w:eastAsia="等线"/>
          <w:bCs/>
          <w:szCs w:val="21"/>
        </w:rPr>
        <w:t xml:space="preserve"> transmissions</w:t>
      </w:r>
      <w:r w:rsidR="002A1D62">
        <w:rPr>
          <w:rFonts w:eastAsia="等线" w:hint="eastAsia"/>
          <w:bCs/>
          <w:szCs w:val="21"/>
          <w:lang w:eastAsia="zh-CN"/>
        </w:rPr>
        <w:t xml:space="preserve"> which does not exceed 13 symbols</w:t>
      </w:r>
      <w:r w:rsidR="00C97F7F">
        <w:rPr>
          <w:rFonts w:eastAsia="等线" w:hint="eastAsia"/>
          <w:bCs/>
          <w:szCs w:val="21"/>
          <w:lang w:eastAsia="zh-CN"/>
        </w:rPr>
        <w:t xml:space="preserve">. </w:t>
      </w:r>
    </w:p>
    <w:p w14:paraId="2191A334" w14:textId="3F90D5C4" w:rsidR="00AB2BC2" w:rsidRPr="00112976" w:rsidRDefault="00603FF2" w:rsidP="00AB2BC2">
      <w:pPr>
        <w:spacing w:beforeLines="0" w:before="120" w:after="0"/>
        <w:rPr>
          <w:rFonts w:eastAsiaTheme="minorEastAsia"/>
          <w:b/>
          <w:i/>
          <w:iCs/>
          <w:lang w:eastAsia="zh-CN"/>
        </w:rPr>
      </w:pPr>
      <w:r w:rsidRPr="00112976">
        <w:rPr>
          <w:rFonts w:eastAsia="等线" w:hint="eastAsia"/>
          <w:b/>
          <w:i/>
          <w:iCs/>
          <w:szCs w:val="21"/>
          <w:lang w:eastAsia="zh-CN"/>
        </w:rPr>
        <w:t>Observation</w:t>
      </w:r>
      <w:r w:rsidR="00B10783">
        <w:rPr>
          <w:rFonts w:eastAsia="等线" w:hint="eastAsia"/>
          <w:b/>
          <w:i/>
          <w:iCs/>
          <w:szCs w:val="21"/>
          <w:lang w:eastAsia="zh-CN"/>
        </w:rPr>
        <w:t xml:space="preserve"> </w:t>
      </w:r>
      <w:r w:rsidR="00257E93">
        <w:rPr>
          <w:rFonts w:eastAsia="等线"/>
          <w:b/>
          <w:i/>
          <w:iCs/>
          <w:szCs w:val="21"/>
          <w:lang w:eastAsia="zh-CN"/>
        </w:rPr>
        <w:t>5</w:t>
      </w:r>
      <w:r w:rsidRPr="00112976">
        <w:rPr>
          <w:rFonts w:eastAsia="等线" w:hint="eastAsia"/>
          <w:b/>
          <w:i/>
          <w:iCs/>
          <w:szCs w:val="21"/>
          <w:lang w:eastAsia="zh-CN"/>
        </w:rPr>
        <w:t xml:space="preserve">: </w:t>
      </w:r>
      <w:r w:rsidR="008A603A" w:rsidRPr="00112976">
        <w:rPr>
          <w:rFonts w:eastAsia="等线" w:hint="eastAsia"/>
          <w:b/>
          <w:i/>
          <w:iCs/>
          <w:szCs w:val="21"/>
          <w:lang w:eastAsia="zh-CN"/>
        </w:rPr>
        <w:t xml:space="preserve">The phase continuity </w:t>
      </w:r>
      <w:proofErr w:type="spellStart"/>
      <w:r w:rsidR="008A603A" w:rsidRPr="00112976">
        <w:rPr>
          <w:rFonts w:eastAsia="等线" w:hint="eastAsia"/>
          <w:b/>
          <w:i/>
          <w:iCs/>
          <w:szCs w:val="21"/>
          <w:lang w:eastAsia="zh-CN"/>
        </w:rPr>
        <w:t>can not</w:t>
      </w:r>
      <w:proofErr w:type="spellEnd"/>
      <w:r w:rsidR="008A603A" w:rsidRPr="00112976">
        <w:rPr>
          <w:rFonts w:eastAsia="等线" w:hint="eastAsia"/>
          <w:b/>
          <w:i/>
          <w:iCs/>
          <w:szCs w:val="21"/>
          <w:lang w:eastAsia="zh-CN"/>
        </w:rPr>
        <w:t xml:space="preserve"> be maintained with a gap which exceeds 13 symbols or be scheduled other transmission. </w:t>
      </w:r>
    </w:p>
    <w:p w14:paraId="37BAC478" w14:textId="77777777" w:rsidR="00505458" w:rsidRPr="00B10783" w:rsidRDefault="00505458" w:rsidP="00AB2BC2">
      <w:pPr>
        <w:spacing w:beforeLines="0" w:before="120" w:after="0"/>
        <w:rPr>
          <w:rFonts w:eastAsiaTheme="minorEastAsia"/>
          <w:lang w:eastAsia="zh-CN"/>
        </w:rPr>
      </w:pPr>
    </w:p>
    <w:p w14:paraId="6B2ED43C" w14:textId="77777777" w:rsidR="00AB2BC2" w:rsidRDefault="00AB2BC2" w:rsidP="00AB2BC2">
      <w:pPr>
        <w:spacing w:beforeLines="0" w:before="120" w:after="0"/>
        <w:rPr>
          <w:b/>
          <w:u w:val="single"/>
        </w:rPr>
      </w:pPr>
      <w:r w:rsidRPr="00D64B53">
        <w:rPr>
          <w:b/>
          <w:u w:val="single"/>
        </w:rPr>
        <w:t>UL gaps for synchronization (from Rel-13)</w:t>
      </w:r>
    </w:p>
    <w:p w14:paraId="7E90F389" w14:textId="77777777" w:rsidR="00AB2BC2" w:rsidRDefault="00AB2BC2" w:rsidP="00AB2BC2">
      <w:pPr>
        <w:spacing w:beforeLines="0" w:before="120" w:after="0"/>
        <w:rPr>
          <w:b/>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1F1909CB" w14:textId="77777777" w:rsidTr="00375267">
        <w:tc>
          <w:tcPr>
            <w:tcW w:w="9857" w:type="dxa"/>
            <w:shd w:val="clear" w:color="auto" w:fill="auto"/>
          </w:tcPr>
          <w:p w14:paraId="19DBC4C9" w14:textId="77777777" w:rsidR="00AB2BC2" w:rsidRPr="00492F77" w:rsidRDefault="00AB2BC2" w:rsidP="00375267">
            <w:pPr>
              <w:spacing w:before="120"/>
            </w:pPr>
            <w:r w:rsidRPr="005E0144">
              <w:t xml:space="preserve">NPRACH gaps as defined in </w:t>
            </w:r>
            <w:r>
              <w:t>clause</w:t>
            </w:r>
            <w:r w:rsidRPr="005E0144">
              <w:t xml:space="preserve"> 10.1.6.1 are not part of the NPRACH resource. </w:t>
            </w:r>
            <w:r w:rsidRPr="00496CF7">
              <w:rPr>
                <w:rFonts w:eastAsia="Malgun Gothic"/>
              </w:rPr>
              <w:t>For frame structure type 2, t</w:t>
            </w:r>
            <w:r w:rsidRPr="00496CF7">
              <w:rPr>
                <w:bCs/>
              </w:rPr>
              <w:t>he valid uplink subframes which are not used for NPRACH transmission when it is not possible to map G symbol groups back-to-back are not part of the NPRACH resource.</w:t>
            </w:r>
            <w:r w:rsidRPr="005E0144">
              <w:t xml:space="preserve"> The mapping of </w:t>
            </w:r>
            <w:r w:rsidRPr="00496CF7">
              <w:rPr>
                <w:position w:val="-14"/>
              </w:rPr>
              <w:object w:dxaOrig="1680" w:dyaOrig="380" w14:anchorId="037163AF">
                <v:shape id="_x0000_i1027" type="#_x0000_t75" style="width:86.4pt;height:21.3pt" o:ole="">
                  <v:imagedata r:id="rId20" o:title=""/>
                </v:shape>
                <o:OLEObject Type="Embed" ProgID="Equation.3" ShapeID="_x0000_i1027" DrawAspect="Content" ObjectID="_1792619109" r:id="rId21"/>
              </w:object>
            </w:r>
            <w:r w:rsidRPr="005E0144">
              <w:t xml:space="preserve"> is then repeated until </w:t>
            </w:r>
            <w:r w:rsidRPr="00496CF7">
              <w:rPr>
                <w:position w:val="-14"/>
              </w:rPr>
              <w:object w:dxaOrig="1660" w:dyaOrig="380" w14:anchorId="3009D704">
                <v:shape id="_x0000_i1028" type="#_x0000_t75" style="width:78.9pt;height:21.3pt" o:ole="">
                  <v:imagedata r:id="rId22" o:title=""/>
                </v:shape>
                <o:OLEObject Type="Embed" ProgID="Equation.3" ShapeID="_x0000_i1028" DrawAspect="Content" ObjectID="_1792619110" r:id="rId23"/>
              </w:object>
            </w:r>
            <w:r w:rsidRPr="005E0144">
              <w:t xml:space="preserve"> slots have been transmitted. After transmissions </w:t>
            </w:r>
            <w:r w:rsidRPr="005E0144">
              <w:rPr>
                <w:lang w:eastAsia="zh-CN"/>
              </w:rPr>
              <w:t xml:space="preserve">and/or postponements due to NPRACH </w:t>
            </w:r>
            <w:r w:rsidRPr="005E0144">
              <w:t xml:space="preserve">of </w:t>
            </w:r>
            <w:r w:rsidRPr="00496CF7">
              <w:rPr>
                <w:position w:val="-10"/>
              </w:rPr>
              <w:object w:dxaOrig="1140" w:dyaOrig="300" w14:anchorId="048A6EE7">
                <v:shape id="_x0000_i1029" type="#_x0000_t75" style="width:57.6pt;height:14.4pt" o:ole="">
                  <v:imagedata r:id="rId24" o:title=""/>
                </v:shape>
                <o:OLEObject Type="Embed" ProgID="Equation.3" ShapeID="_x0000_i1029" DrawAspect="Content" ObjectID="_1792619111" r:id="rId25"/>
              </w:object>
            </w:r>
            <w:r w:rsidRPr="005E0144">
              <w:t xml:space="preserve"> time units, </w:t>
            </w:r>
            <w:r>
              <w:t xml:space="preserve">for </w:t>
            </w:r>
            <w:r w:rsidRPr="00184154">
              <w:t>frame structure type 1</w:t>
            </w:r>
            <w:r>
              <w:t>,</w:t>
            </w:r>
            <w:r w:rsidRPr="005E0144">
              <w:t xml:space="preserve"> a gap of </w:t>
            </w:r>
            <w:r w:rsidRPr="00496CF7">
              <w:rPr>
                <w:position w:val="-10"/>
              </w:rPr>
              <w:object w:dxaOrig="1040" w:dyaOrig="300" w14:anchorId="4DCD3B1B">
                <v:shape id="_x0000_i1030" type="#_x0000_t75" style="width:50.7pt;height:14.4pt" o:ole="">
                  <v:imagedata r:id="rId26" o:title=""/>
                </v:shape>
                <o:OLEObject Type="Embed" ProgID="Equation.3" ShapeID="_x0000_i1030" DrawAspect="Content" ObjectID="_1792619112" r:id="rId27"/>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tc>
      </w:tr>
    </w:tbl>
    <w:p w14:paraId="608849C1" w14:textId="69B877E7" w:rsidR="009E5578" w:rsidRDefault="000039AA" w:rsidP="009E5578">
      <w:pPr>
        <w:spacing w:beforeLines="0" w:before="120" w:after="0"/>
        <w:rPr>
          <w:rFonts w:eastAsiaTheme="minorEastAsia"/>
          <w:lang w:eastAsia="zh-CN"/>
        </w:rPr>
      </w:pPr>
      <w:r w:rsidRPr="000039AA">
        <w:rPr>
          <w:rFonts w:eastAsiaTheme="minorEastAsia" w:hint="eastAsia"/>
          <w:lang w:eastAsia="zh-CN"/>
        </w:rPr>
        <w:t>Obviously</w:t>
      </w:r>
      <w:r>
        <w:rPr>
          <w:rFonts w:eastAsiaTheme="minorEastAsia" w:hint="eastAsia"/>
          <w:lang w:eastAsia="zh-CN"/>
        </w:rPr>
        <w:t xml:space="preserve">, the 40ms UL gap is longer than the duration of 13 symbols, and then the phase continuity in between two NPUSCH transmissions </w:t>
      </w:r>
      <w:r>
        <w:rPr>
          <w:rFonts w:eastAsiaTheme="minorEastAsia"/>
          <w:lang w:eastAsia="zh-CN"/>
        </w:rPr>
        <w:t>separated</w:t>
      </w:r>
      <w:r>
        <w:rPr>
          <w:rFonts w:eastAsiaTheme="minorEastAsia" w:hint="eastAsia"/>
          <w:lang w:eastAsia="zh-CN"/>
        </w:rPr>
        <w:t xml:space="preserve"> by the UL gap</w:t>
      </w:r>
      <w:r w:rsidR="009E5578">
        <w:rPr>
          <w:rFonts w:eastAsiaTheme="minorEastAsia" w:hint="eastAsia"/>
          <w:lang w:eastAsia="zh-CN"/>
        </w:rPr>
        <w:t xml:space="preserve"> i</w:t>
      </w:r>
      <w:r w:rsidR="00AB4F21">
        <w:rPr>
          <w:rFonts w:eastAsiaTheme="minorEastAsia" w:hint="eastAsia"/>
          <w:lang w:eastAsia="zh-CN"/>
        </w:rPr>
        <w:t>s</w:t>
      </w:r>
      <w:r w:rsidR="009E5578">
        <w:rPr>
          <w:rFonts w:eastAsiaTheme="minorEastAsia" w:hint="eastAsia"/>
          <w:lang w:eastAsia="zh-CN"/>
        </w:rPr>
        <w:t xml:space="preserve"> hard to</w:t>
      </w:r>
      <w:r>
        <w:rPr>
          <w:rFonts w:eastAsiaTheme="minorEastAsia" w:hint="eastAsia"/>
          <w:lang w:eastAsia="zh-CN"/>
        </w:rPr>
        <w:t xml:space="preserve"> be maintained. </w:t>
      </w:r>
      <w:r w:rsidR="009E5578">
        <w:rPr>
          <w:rFonts w:eastAsiaTheme="minorEastAsia" w:hint="eastAsia"/>
          <w:lang w:eastAsia="zh-CN"/>
        </w:rPr>
        <w:t xml:space="preserve">Furthermore, the </w:t>
      </w:r>
      <w:r w:rsidR="009E5578">
        <w:rPr>
          <w:rFonts w:eastAsiaTheme="minorEastAsia"/>
          <w:lang w:eastAsia="zh-CN"/>
        </w:rPr>
        <w:t xml:space="preserve">UL gap is aimed to obtain synchronization after long 256ms UL transmission. </w:t>
      </w:r>
      <w:r w:rsidR="00AB4F21">
        <w:rPr>
          <w:rFonts w:eastAsiaTheme="minorEastAsia" w:hint="eastAsia"/>
          <w:lang w:eastAsia="zh-CN"/>
        </w:rPr>
        <w:t>A</w:t>
      </w:r>
      <w:r w:rsidR="009E5578">
        <w:rPr>
          <w:rFonts w:eastAsiaTheme="minorEastAsia"/>
          <w:lang w:eastAsia="zh-CN"/>
        </w:rPr>
        <w:t xml:space="preserve">fter UL gaps, the phase continuity </w:t>
      </w:r>
      <w:proofErr w:type="spellStart"/>
      <w:r w:rsidR="009E5578">
        <w:rPr>
          <w:rFonts w:eastAsiaTheme="minorEastAsia" w:hint="eastAsia"/>
          <w:lang w:eastAsia="zh-CN"/>
        </w:rPr>
        <w:t>can not</w:t>
      </w:r>
      <w:proofErr w:type="spellEnd"/>
      <w:r w:rsidR="009E5578">
        <w:rPr>
          <w:rFonts w:eastAsiaTheme="minorEastAsia" w:hint="eastAsia"/>
          <w:lang w:eastAsia="zh-CN"/>
        </w:rPr>
        <w:t xml:space="preserve"> be</w:t>
      </w:r>
      <w:r w:rsidR="009E5578">
        <w:rPr>
          <w:rFonts w:eastAsiaTheme="minorEastAsia"/>
          <w:lang w:eastAsia="zh-CN"/>
        </w:rPr>
        <w:t xml:space="preserve"> maintained</w:t>
      </w:r>
      <w:r w:rsidR="009E5578">
        <w:rPr>
          <w:rFonts w:eastAsiaTheme="minorEastAsia" w:hint="eastAsia"/>
          <w:lang w:eastAsia="zh-CN"/>
        </w:rPr>
        <w:t>, which would</w:t>
      </w:r>
      <w:r w:rsidR="00AB4F21">
        <w:rPr>
          <w:rFonts w:eastAsiaTheme="minorEastAsia" w:hint="eastAsia"/>
          <w:lang w:eastAsia="zh-CN"/>
        </w:rPr>
        <w:t xml:space="preserve"> break</w:t>
      </w:r>
      <w:r w:rsidR="009E5578">
        <w:rPr>
          <w:rFonts w:eastAsiaTheme="minorEastAsia" w:hint="eastAsia"/>
          <w:lang w:eastAsia="zh-CN"/>
        </w:rPr>
        <w:t xml:space="preserve"> the </w:t>
      </w:r>
      <w:r w:rsidR="00AB4F21">
        <w:rPr>
          <w:rFonts w:eastAsiaTheme="minorEastAsia" w:hint="eastAsia"/>
          <w:lang w:eastAsia="zh-CN"/>
        </w:rPr>
        <w:t xml:space="preserve">OCC </w:t>
      </w:r>
      <w:r w:rsidR="00295A0F">
        <w:rPr>
          <w:rFonts w:eastAsiaTheme="minorEastAsia" w:hint="eastAsia"/>
          <w:lang w:eastAsia="zh-CN"/>
        </w:rPr>
        <w:t>o</w:t>
      </w:r>
      <w:r w:rsidR="00AB4F21" w:rsidRPr="00AB4F21">
        <w:rPr>
          <w:rFonts w:eastAsiaTheme="minorEastAsia"/>
          <w:lang w:eastAsia="zh-CN"/>
        </w:rPr>
        <w:t>rthogonal</w:t>
      </w:r>
      <w:r w:rsidR="00295A0F">
        <w:rPr>
          <w:rFonts w:eastAsiaTheme="minorEastAsia" w:hint="eastAsia"/>
          <w:lang w:eastAsia="zh-CN"/>
        </w:rPr>
        <w:t>i</w:t>
      </w:r>
      <w:r w:rsidR="00AB4F21">
        <w:rPr>
          <w:rFonts w:eastAsiaTheme="minorEastAsia" w:hint="eastAsia"/>
          <w:lang w:eastAsia="zh-CN"/>
        </w:rPr>
        <w:t>ty</w:t>
      </w:r>
      <w:r w:rsidR="009E5578">
        <w:rPr>
          <w:rFonts w:eastAsiaTheme="minorEastAsia" w:hint="eastAsia"/>
          <w:lang w:eastAsia="zh-CN"/>
        </w:rPr>
        <w:t xml:space="preserve"> after UL gaps among multiplexed UEs</w:t>
      </w:r>
      <w:r w:rsidR="009E5578">
        <w:rPr>
          <w:rFonts w:eastAsiaTheme="minorEastAsia"/>
          <w:lang w:eastAsia="zh-CN"/>
        </w:rPr>
        <w:t>.</w:t>
      </w:r>
      <w:r w:rsidR="009E5578">
        <w:rPr>
          <w:rFonts w:eastAsiaTheme="minorEastAsia" w:hint="eastAsia"/>
          <w:lang w:eastAsia="zh-CN"/>
        </w:rPr>
        <w:t xml:space="preserve"> </w:t>
      </w:r>
    </w:p>
    <w:p w14:paraId="2331D378" w14:textId="10FF6B68" w:rsidR="00AB2BC2" w:rsidRDefault="00AB2BC2" w:rsidP="00AB2BC2">
      <w:pPr>
        <w:spacing w:beforeLines="0" w:before="120" w:after="0"/>
        <w:rPr>
          <w:rFonts w:eastAsiaTheme="minorEastAsia"/>
          <w:lang w:eastAsia="zh-CN"/>
        </w:rPr>
      </w:pPr>
      <w:r>
        <w:rPr>
          <w:rFonts w:eastAsiaTheme="minorEastAsia" w:hint="eastAsia"/>
          <w:lang w:eastAsia="zh-CN"/>
        </w:rPr>
        <w:t xml:space="preserve">In </w:t>
      </w:r>
      <w:r w:rsidR="00AB4F21">
        <w:rPr>
          <w:rFonts w:eastAsiaTheme="minorEastAsia" w:hint="eastAsia"/>
          <w:lang w:eastAsia="zh-CN"/>
        </w:rPr>
        <w:t>addition</w:t>
      </w:r>
      <w:r>
        <w:rPr>
          <w:rFonts w:eastAsiaTheme="minorEastAsia" w:hint="eastAsia"/>
          <w:lang w:eastAsia="zh-CN"/>
        </w:rPr>
        <w:t xml:space="preserve">, the gap is defined by specification from UE </w:t>
      </w:r>
      <w:proofErr w:type="spellStart"/>
      <w:r w:rsidR="00AB4F21">
        <w:rPr>
          <w:rFonts w:eastAsiaTheme="minorEastAsia" w:hint="eastAsia"/>
          <w:lang w:eastAsia="zh-CN"/>
        </w:rPr>
        <w:t>perspecitve</w:t>
      </w:r>
      <w:proofErr w:type="spellEnd"/>
      <w:r>
        <w:rPr>
          <w:rFonts w:eastAsiaTheme="minorEastAsia" w:hint="eastAsia"/>
          <w:lang w:eastAsia="zh-CN"/>
        </w:rPr>
        <w:t xml:space="preserve">, which means the UE specific </w:t>
      </w:r>
      <w:r w:rsidR="00AB4F21">
        <w:rPr>
          <w:rFonts w:eastAsiaTheme="minorEastAsia" w:hint="eastAsia"/>
          <w:lang w:eastAsia="zh-CN"/>
        </w:rPr>
        <w:t xml:space="preserve">UL </w:t>
      </w:r>
      <w:r>
        <w:rPr>
          <w:rFonts w:eastAsiaTheme="minorEastAsia" w:hint="eastAsia"/>
          <w:lang w:eastAsia="zh-CN"/>
        </w:rPr>
        <w:t xml:space="preserve">gap </w:t>
      </w:r>
      <w:r w:rsidR="00AB4F21">
        <w:rPr>
          <w:rFonts w:eastAsiaTheme="minorEastAsia" w:hint="eastAsia"/>
          <w:lang w:eastAsia="zh-CN"/>
        </w:rPr>
        <w:t xml:space="preserve">may not be fully </w:t>
      </w:r>
      <w:r>
        <w:rPr>
          <w:rFonts w:eastAsiaTheme="minorEastAsia" w:hint="eastAsia"/>
          <w:lang w:eastAsia="zh-CN"/>
        </w:rPr>
        <w:t xml:space="preserve">aligned among multiplexed UEs. </w:t>
      </w:r>
      <w:r w:rsidR="00AB4F21">
        <w:rPr>
          <w:rFonts w:eastAsiaTheme="minorEastAsia" w:hint="eastAsia"/>
          <w:lang w:eastAsia="zh-CN"/>
        </w:rPr>
        <w:t xml:space="preserve">Therefore, a postponed NPUSCH transmission from a UE </w:t>
      </w:r>
      <w:r w:rsidR="00D013D2">
        <w:rPr>
          <w:rFonts w:eastAsiaTheme="minorEastAsia" w:hint="eastAsia"/>
          <w:lang w:eastAsia="zh-CN"/>
        </w:rPr>
        <w:t xml:space="preserve">due to </w:t>
      </w:r>
      <w:r w:rsidR="00D013D2">
        <w:rPr>
          <w:rFonts w:eastAsiaTheme="minorEastAsia"/>
          <w:lang w:eastAsia="zh-CN"/>
        </w:rPr>
        <w:t>occurrence</w:t>
      </w:r>
      <w:r w:rsidR="00D013D2">
        <w:rPr>
          <w:rFonts w:eastAsiaTheme="minorEastAsia" w:hint="eastAsia"/>
          <w:lang w:eastAsia="zh-CN"/>
        </w:rPr>
        <w:t xml:space="preserve"> of UL gap </w:t>
      </w:r>
      <w:r w:rsidR="00AB4F21">
        <w:rPr>
          <w:rFonts w:eastAsiaTheme="minorEastAsia" w:hint="eastAsia"/>
          <w:lang w:eastAsia="zh-CN"/>
        </w:rPr>
        <w:t>may not be aligned with NPUSCH from other multiplexed UEs in OCC length level</w:t>
      </w:r>
      <w:r w:rsidR="00D013D2">
        <w:rPr>
          <w:rFonts w:eastAsiaTheme="minorEastAsia" w:hint="eastAsia"/>
          <w:lang w:eastAsia="zh-CN"/>
        </w:rPr>
        <w:t xml:space="preserve"> anymore</w:t>
      </w:r>
      <w:r>
        <w:rPr>
          <w:rFonts w:eastAsiaTheme="minorEastAsia" w:hint="eastAsia"/>
          <w:lang w:eastAsia="zh-CN"/>
        </w:rPr>
        <w:t>. Therefore, it would be much hard</w:t>
      </w:r>
      <w:r w:rsidR="000E65C8">
        <w:rPr>
          <w:rFonts w:eastAsiaTheme="minorEastAsia" w:hint="eastAsia"/>
          <w:lang w:eastAsia="zh-CN"/>
        </w:rPr>
        <w:t>er</w:t>
      </w:r>
      <w:r>
        <w:rPr>
          <w:rFonts w:eastAsiaTheme="minorEastAsia" w:hint="eastAsia"/>
          <w:lang w:eastAsia="zh-CN"/>
        </w:rPr>
        <w:t xml:space="preserve"> </w:t>
      </w:r>
      <w:r w:rsidR="00D013D2">
        <w:rPr>
          <w:rFonts w:eastAsiaTheme="minorEastAsia" w:hint="eastAsia"/>
          <w:lang w:eastAsia="zh-CN"/>
        </w:rPr>
        <w:t>to apply OCC</w:t>
      </w:r>
      <w:r>
        <w:rPr>
          <w:rFonts w:eastAsiaTheme="minorEastAsia" w:hint="eastAsia"/>
          <w:lang w:eastAsia="zh-CN"/>
        </w:rPr>
        <w:t xml:space="preserve"> once any one gap occurs in the duration of OCC </w:t>
      </w:r>
      <w:r w:rsidR="00D013D2">
        <w:rPr>
          <w:rFonts w:eastAsiaTheme="minorEastAsia" w:hint="eastAsia"/>
          <w:lang w:eastAsia="zh-CN"/>
        </w:rPr>
        <w:t>code</w:t>
      </w:r>
      <w:r>
        <w:rPr>
          <w:rFonts w:eastAsiaTheme="minorEastAsia" w:hint="eastAsia"/>
          <w:lang w:eastAsia="zh-CN"/>
        </w:rPr>
        <w:t>.</w:t>
      </w:r>
      <w:r w:rsidR="005B54BF" w:rsidRPr="005B54BF">
        <w:rPr>
          <w:rFonts w:eastAsiaTheme="minorEastAsia" w:hint="eastAsia"/>
          <w:lang w:eastAsia="zh-CN"/>
        </w:rPr>
        <w:t xml:space="preserve"> </w:t>
      </w:r>
      <w:r w:rsidR="005B54BF">
        <w:rPr>
          <w:rFonts w:eastAsiaTheme="minorEastAsia" w:hint="eastAsia"/>
          <w:lang w:eastAsia="zh-CN"/>
        </w:rPr>
        <w:t xml:space="preserve">Thus, the OCC application across the gap is not expected to be supported. </w:t>
      </w:r>
      <w:r>
        <w:rPr>
          <w:rFonts w:eastAsiaTheme="minorEastAsia" w:hint="eastAsia"/>
          <w:lang w:eastAsia="zh-CN"/>
        </w:rPr>
        <w:t xml:space="preserve"> </w:t>
      </w:r>
      <w:r w:rsidR="006C3160">
        <w:rPr>
          <w:rFonts w:eastAsiaTheme="minorEastAsia" w:hint="eastAsia"/>
          <w:lang w:eastAsia="zh-CN"/>
        </w:rPr>
        <w:t xml:space="preserve">From NW aspect, the OCC application for UE multiplexing should be limited within 256ms duration. </w:t>
      </w:r>
    </w:p>
    <w:p w14:paraId="529CABD2" w14:textId="3265989F" w:rsidR="00023E85" w:rsidRPr="00112976" w:rsidRDefault="00023E85" w:rsidP="00023E85">
      <w:pPr>
        <w:spacing w:beforeLines="0" w:before="120" w:after="0"/>
        <w:rPr>
          <w:rFonts w:eastAsiaTheme="minorEastAsia"/>
          <w:b/>
          <w:i/>
          <w:iCs/>
          <w:lang w:eastAsia="zh-CN"/>
        </w:rPr>
      </w:pPr>
      <w:r w:rsidRPr="00112976">
        <w:rPr>
          <w:rFonts w:eastAsia="等线" w:hint="eastAsia"/>
          <w:b/>
          <w:i/>
          <w:iCs/>
          <w:szCs w:val="21"/>
          <w:lang w:eastAsia="zh-CN"/>
        </w:rPr>
        <w:t>Observation</w:t>
      </w:r>
      <w:r w:rsidR="00B10783">
        <w:rPr>
          <w:rFonts w:eastAsia="等线" w:hint="eastAsia"/>
          <w:b/>
          <w:i/>
          <w:iCs/>
          <w:szCs w:val="21"/>
          <w:lang w:eastAsia="zh-CN"/>
        </w:rPr>
        <w:t xml:space="preserve"> </w:t>
      </w:r>
      <w:r w:rsidR="00257E93">
        <w:rPr>
          <w:rFonts w:eastAsia="等线"/>
          <w:b/>
          <w:i/>
          <w:iCs/>
          <w:szCs w:val="21"/>
          <w:lang w:eastAsia="zh-CN"/>
        </w:rPr>
        <w:t>6</w:t>
      </w:r>
      <w:r w:rsidRPr="00112976">
        <w:rPr>
          <w:rFonts w:eastAsia="等线" w:hint="eastAsia"/>
          <w:b/>
          <w:i/>
          <w:iCs/>
          <w:szCs w:val="21"/>
          <w:lang w:eastAsia="zh-CN"/>
        </w:rPr>
        <w:t xml:space="preserve">: The phase continuity </w:t>
      </w:r>
      <w:proofErr w:type="spellStart"/>
      <w:r w:rsidRPr="00112976">
        <w:rPr>
          <w:rFonts w:eastAsia="等线" w:hint="eastAsia"/>
          <w:b/>
          <w:i/>
          <w:iCs/>
          <w:szCs w:val="21"/>
          <w:lang w:eastAsia="zh-CN"/>
        </w:rPr>
        <w:t>can not</w:t>
      </w:r>
      <w:proofErr w:type="spellEnd"/>
      <w:r w:rsidRPr="00112976">
        <w:rPr>
          <w:rFonts w:eastAsia="等线" w:hint="eastAsia"/>
          <w:b/>
          <w:i/>
          <w:iCs/>
          <w:szCs w:val="21"/>
          <w:lang w:eastAsia="zh-CN"/>
        </w:rPr>
        <w:t xml:space="preserve"> be maintained with </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 xml:space="preserve">s for </w:t>
      </w:r>
      <w:r w:rsidRPr="00023E85">
        <w:rPr>
          <w:rFonts w:eastAsia="等线"/>
          <w:b/>
          <w:i/>
          <w:iCs/>
          <w:szCs w:val="21"/>
          <w:lang w:eastAsia="zh-CN"/>
        </w:rPr>
        <w:t>synchronization</w:t>
      </w:r>
      <w:r w:rsidRPr="00112976">
        <w:rPr>
          <w:rFonts w:eastAsia="等线" w:hint="eastAsia"/>
          <w:b/>
          <w:i/>
          <w:iCs/>
          <w:szCs w:val="21"/>
          <w:lang w:eastAsia="zh-CN"/>
        </w:rPr>
        <w:t xml:space="preserve">. </w:t>
      </w:r>
    </w:p>
    <w:p w14:paraId="336CC0B4" w14:textId="7E9CE320" w:rsidR="00023E85" w:rsidRDefault="00023E85" w:rsidP="00023E85">
      <w:pPr>
        <w:spacing w:beforeLines="0" w:before="120" w:after="0"/>
        <w:rPr>
          <w:rFonts w:eastAsia="等线"/>
          <w:b/>
          <w:i/>
          <w:iCs/>
          <w:szCs w:val="21"/>
          <w:lang w:eastAsia="zh-CN"/>
        </w:rPr>
      </w:pPr>
      <w:r>
        <w:rPr>
          <w:rFonts w:eastAsia="等线" w:hint="eastAsia"/>
          <w:b/>
          <w:i/>
          <w:iCs/>
          <w:szCs w:val="21"/>
          <w:lang w:eastAsia="zh-CN"/>
        </w:rPr>
        <w:t>Proposal</w:t>
      </w:r>
      <w:r w:rsidR="00B10783">
        <w:rPr>
          <w:rFonts w:eastAsia="等线" w:hint="eastAsia"/>
          <w:b/>
          <w:i/>
          <w:iCs/>
          <w:szCs w:val="21"/>
          <w:lang w:eastAsia="zh-CN"/>
        </w:rPr>
        <w:t xml:space="preserve"> </w:t>
      </w:r>
      <w:r w:rsidR="000A3F5B">
        <w:rPr>
          <w:rFonts w:eastAsia="等线"/>
          <w:b/>
          <w:i/>
          <w:iCs/>
          <w:szCs w:val="21"/>
          <w:lang w:eastAsia="zh-CN"/>
        </w:rPr>
        <w:t>4</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UL gaps for </w:t>
      </w:r>
      <w:r w:rsidRPr="00023E85">
        <w:rPr>
          <w:rFonts w:eastAsia="等线"/>
          <w:b/>
          <w:i/>
          <w:iCs/>
          <w:szCs w:val="21"/>
          <w:lang w:eastAsia="zh-CN"/>
        </w:rPr>
        <w:t>synchronization</w:t>
      </w:r>
    </w:p>
    <w:p w14:paraId="5C22C49C" w14:textId="4020B9F7" w:rsidR="00023E85" w:rsidRPr="00023E85" w:rsidRDefault="00023E85" w:rsidP="00023E85">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 xml:space="preserve">ption 1: UE </w:t>
      </w:r>
      <w:r w:rsidR="00D013D2">
        <w:rPr>
          <w:rFonts w:ascii="Times New Roman" w:eastAsia="等线" w:hAnsi="Times New Roman" w:cs="Times New Roman" w:hint="eastAsia"/>
          <w:b/>
          <w:i/>
          <w:iCs/>
          <w:szCs w:val="21"/>
        </w:rPr>
        <w:t>does not</w:t>
      </w:r>
      <w:r>
        <w:rPr>
          <w:rFonts w:ascii="Times New Roman" w:eastAsia="等线" w:hAnsi="Times New Roman" w:cs="Times New Roman" w:hint="eastAsia"/>
          <w:b/>
          <w:i/>
          <w:iCs/>
          <w:szCs w:val="21"/>
        </w:rPr>
        <w:t xml:space="preserve"> apply OCC</w:t>
      </w:r>
      <w:r w:rsidR="00D013D2">
        <w:rPr>
          <w:rFonts w:ascii="Times New Roman" w:eastAsia="等线" w:hAnsi="Times New Roman" w:cs="Times New Roman" w:hint="eastAsia"/>
          <w:b/>
          <w:i/>
          <w:iCs/>
          <w:szCs w:val="21"/>
        </w:rPr>
        <w:t xml:space="preserve"> code to </w:t>
      </w:r>
      <w:r w:rsidR="009333A5">
        <w:rPr>
          <w:rFonts w:ascii="Times New Roman" w:eastAsia="等线" w:hAnsi="Times New Roman" w:cs="Times New Roman" w:hint="eastAsia"/>
          <w:b/>
          <w:i/>
          <w:iCs/>
          <w:szCs w:val="21"/>
        </w:rPr>
        <w:t>N</w:t>
      </w:r>
      <w:r w:rsidR="00D013D2">
        <w:rPr>
          <w:rFonts w:ascii="Times New Roman" w:eastAsia="等线" w:hAnsi="Times New Roman" w:cs="Times New Roman" w:hint="eastAsia"/>
          <w:b/>
          <w:i/>
          <w:iCs/>
          <w:szCs w:val="21"/>
        </w:rPr>
        <w:t>PUSCH</w:t>
      </w:r>
      <w:r>
        <w:rPr>
          <w:rFonts w:ascii="Times New Roman" w:eastAsia="等线" w:hAnsi="Times New Roman" w:cs="Times New Roman" w:hint="eastAsia"/>
          <w:b/>
          <w:i/>
          <w:iCs/>
          <w:szCs w:val="21"/>
        </w:rPr>
        <w:t xml:space="preserve"> across UL gaps.</w:t>
      </w:r>
    </w:p>
    <w:p w14:paraId="4671E98A" w14:textId="071E0D65" w:rsidR="00023E85" w:rsidRPr="00944998" w:rsidRDefault="00023E85" w:rsidP="00944998">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w:t>
      </w:r>
      <w:r w:rsidR="00A7610E">
        <w:rPr>
          <w:rFonts w:ascii="Times New Roman" w:eastAsia="等线" w:hAnsi="Times New Roman" w:cs="Times New Roman" w:hint="eastAsia"/>
          <w:b/>
          <w:i/>
          <w:iCs/>
          <w:szCs w:val="21"/>
        </w:rPr>
        <w:t>N</w:t>
      </w:r>
      <w:r w:rsidR="00D013D2">
        <w:rPr>
          <w:rFonts w:ascii="Times New Roman" w:eastAsia="等线" w:hAnsi="Times New Roman" w:cs="Times New Roman" w:hint="eastAsia"/>
          <w:b/>
          <w:i/>
          <w:iCs/>
          <w:szCs w:val="21"/>
        </w:rPr>
        <w:t>PUSCH</w:t>
      </w:r>
      <w:r>
        <w:rPr>
          <w:rFonts w:ascii="Times New Roman" w:eastAsia="等线" w:hAnsi="Times New Roman" w:cs="Times New Roman" w:hint="eastAsia"/>
          <w:b/>
          <w:i/>
          <w:iCs/>
          <w:szCs w:val="21"/>
        </w:rPr>
        <w:t xml:space="preserve"> with OCC </w:t>
      </w:r>
      <w:r w:rsidR="00D013D2">
        <w:rPr>
          <w:rFonts w:ascii="Times New Roman" w:eastAsia="等线" w:hAnsi="Times New Roman" w:cs="Times New Roman" w:hint="eastAsia"/>
          <w:b/>
          <w:i/>
          <w:iCs/>
          <w:szCs w:val="21"/>
        </w:rPr>
        <w:t xml:space="preserve">with a UL gap </w:t>
      </w:r>
      <w:r w:rsidR="00D013D2">
        <w:rPr>
          <w:rFonts w:ascii="Times New Roman" w:eastAsia="等线" w:hAnsi="Times New Roman" w:cs="Times New Roman"/>
          <w:b/>
          <w:i/>
          <w:iCs/>
          <w:szCs w:val="21"/>
        </w:rPr>
        <w:t>occurs</w:t>
      </w:r>
      <w:r w:rsidR="00D013D2">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5BA19BDF" w14:textId="5875125F" w:rsidR="00AB2BC2" w:rsidRPr="00023E85" w:rsidRDefault="00AB2BC2" w:rsidP="00AB2BC2">
      <w:pPr>
        <w:spacing w:beforeLines="0" w:before="120" w:after="0"/>
        <w:rPr>
          <w:rFonts w:eastAsiaTheme="minorEastAsia"/>
          <w:lang w:eastAsia="zh-CN"/>
        </w:rPr>
      </w:pPr>
    </w:p>
    <w:p w14:paraId="001A8290" w14:textId="77777777" w:rsidR="00AB2BC2" w:rsidRPr="00185729" w:rsidRDefault="00AB2BC2" w:rsidP="00AB2BC2">
      <w:pPr>
        <w:spacing w:beforeLines="0" w:before="120" w:after="0"/>
        <w:rPr>
          <w:b/>
          <w:u w:val="single"/>
        </w:rPr>
      </w:pPr>
      <w:r w:rsidRPr="00185729">
        <w:rPr>
          <w:b/>
          <w:u w:val="single"/>
        </w:rPr>
        <w:t>UL timing adjustment gaps and segmentation for IoT-NTN (from Rel-17)</w:t>
      </w:r>
    </w:p>
    <w:p w14:paraId="140F7162" w14:textId="77777777" w:rsidR="00AB2BC2" w:rsidRPr="00AB5A8B"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793D275B" w14:textId="77777777" w:rsidTr="00375267">
        <w:tc>
          <w:tcPr>
            <w:tcW w:w="9857" w:type="dxa"/>
            <w:shd w:val="clear" w:color="auto" w:fill="auto"/>
          </w:tcPr>
          <w:p w14:paraId="2F7D7061"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36.211 </w:t>
            </w:r>
            <w:r w:rsidRPr="006E122B">
              <w:rPr>
                <w:rFonts w:eastAsia="等线"/>
                <w:lang w:eastAsia="zh-CN"/>
              </w:rPr>
              <w:t>Clause 10.1.3.6</w:t>
            </w:r>
          </w:p>
          <w:p w14:paraId="7A4D0EC9" w14:textId="77777777" w:rsidR="00AB2BC2" w:rsidRPr="006E122B" w:rsidRDefault="00AB2BC2" w:rsidP="00375267">
            <w:pPr>
              <w:spacing w:before="120"/>
              <w:rPr>
                <w:rFonts w:eastAsia="Yu Mincho"/>
                <w:lang w:eastAsia="ja-JP"/>
              </w:rPr>
            </w:pPr>
            <w:r w:rsidRPr="006E122B">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time units shall be counted for the NPUSCH resource mapping but not used for transmission of the NPUSCH according to the UE capability </w:t>
            </w:r>
            <w:r w:rsidRPr="006E122B">
              <w:rPr>
                <w:i/>
                <w:iCs/>
              </w:rPr>
              <w:t>ntn-SegmentedPrecompensationGaps-r17</w:t>
            </w:r>
            <w:r w:rsidRPr="006E122B">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is configured by higher layers based on the UE capability if </w:t>
            </w:r>
            <w:proofErr w:type="spellStart"/>
            <w:r w:rsidRPr="006E122B">
              <w:rPr>
                <w:lang w:eastAsia="ja-JP"/>
              </w:rPr>
              <w:t>signalled</w:t>
            </w:r>
            <w:proofErr w:type="spellEnd"/>
            <w:r w:rsidRPr="006E122B">
              <w:rPr>
                <w:lang w:eastAsia="ja-JP"/>
              </w:rPr>
              <w:t>.</w:t>
            </w:r>
          </w:p>
        </w:tc>
      </w:tr>
      <w:tr w:rsidR="00AB2BC2" w:rsidRPr="00496CF7" w14:paraId="0A588BDB" w14:textId="77777777" w:rsidTr="00375267">
        <w:tc>
          <w:tcPr>
            <w:tcW w:w="9857" w:type="dxa"/>
            <w:shd w:val="clear" w:color="auto" w:fill="auto"/>
          </w:tcPr>
          <w:p w14:paraId="3A1BD574"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36.213 </w:t>
            </w:r>
            <w:r w:rsidRPr="006E122B">
              <w:rPr>
                <w:rFonts w:eastAsia="等线"/>
                <w:lang w:eastAsia="zh-CN"/>
              </w:rPr>
              <w:t>Clause 16.1.2</w:t>
            </w:r>
          </w:p>
          <w:p w14:paraId="58D8A5AC" w14:textId="77777777" w:rsidR="00AB2BC2" w:rsidRPr="006E122B" w:rsidRDefault="00AB2BC2" w:rsidP="00375267">
            <w:pPr>
              <w:tabs>
                <w:tab w:val="num" w:pos="360"/>
              </w:tabs>
              <w:spacing w:before="120"/>
              <w:rPr>
                <w:rFonts w:eastAsia="Malgun Gothic"/>
                <w:bCs/>
                <w:lang w:eastAsia="ko-KR"/>
              </w:rPr>
            </w:pPr>
            <w:r w:rsidRPr="006E122B">
              <w:rPr>
                <w:bCs/>
              </w:rPr>
              <w:lastRenderedPageBreak/>
              <w:t xml:space="preserve">For a NB-IoT UE communicating over NTN, time and frequency pre-compensation is adjusted per uplink </w:t>
            </w:r>
            <w:r w:rsidRPr="006E122B">
              <w:rPr>
                <w:lang w:eastAsia="ko-KR"/>
              </w:rPr>
              <w:t xml:space="preserve">segment with </w:t>
            </w:r>
            <w:r w:rsidRPr="006E122B">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t xml:space="preserve"> time units</w:t>
            </w:r>
            <w:r w:rsidRPr="006E122B">
              <w:rPr>
                <w:lang w:eastAsia="ko-KR"/>
              </w:rPr>
              <w:t xml:space="preserve">, </w:t>
            </w:r>
            <w:r w:rsidRPr="006E122B">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rPr>
                <w:bCs/>
              </w:rPr>
              <w:t xml:space="preserve"> is provided by higher layers, as specified in 3GPP TS 36.331 [11].</w:t>
            </w:r>
          </w:p>
        </w:tc>
      </w:tr>
    </w:tbl>
    <w:p w14:paraId="7A8CC7B5" w14:textId="4CA860BC" w:rsidR="005B54BF" w:rsidRDefault="00D510C9" w:rsidP="00313247">
      <w:pPr>
        <w:spacing w:before="120"/>
        <w:rPr>
          <w:rFonts w:eastAsiaTheme="minorEastAsia"/>
          <w:lang w:eastAsia="zh-CN"/>
        </w:rPr>
      </w:pPr>
      <w:r w:rsidRPr="00313247">
        <w:rPr>
          <w:rFonts w:eastAsiaTheme="minorEastAsia"/>
          <w:lang w:eastAsia="zh-CN"/>
        </w:rPr>
        <w:lastRenderedPageBreak/>
        <w:t>Regarding the uplink segment transmission, the segment duration where UL timing and frequency synchronization is expected to be maintained could be configured by NW, and a UE can perform timing or frequency pre-compensation during pre-compensation gap between segments.</w:t>
      </w:r>
      <w:r w:rsidR="00A91CA2" w:rsidRPr="00313247">
        <w:rPr>
          <w:rFonts w:eastAsiaTheme="minorEastAsia"/>
          <w:lang w:eastAsia="zh-CN"/>
        </w:rPr>
        <w:t xml:space="preserve"> </w:t>
      </w:r>
      <w:r w:rsidRPr="00313247">
        <w:rPr>
          <w:rFonts w:eastAsiaTheme="minorEastAsia"/>
          <w:lang w:eastAsia="zh-CN"/>
        </w:rPr>
        <w:t xml:space="preserve">Then, it is hard to ensure the </w:t>
      </w:r>
      <w:r w:rsidR="00D013D2" w:rsidRPr="00313247">
        <w:rPr>
          <w:rFonts w:eastAsiaTheme="minorEastAsia"/>
          <w:lang w:eastAsia="zh-CN"/>
        </w:rPr>
        <w:t xml:space="preserve">OCC </w:t>
      </w:r>
      <w:r w:rsidRPr="00313247">
        <w:rPr>
          <w:rFonts w:eastAsiaTheme="minorEastAsia"/>
          <w:lang w:eastAsia="zh-CN"/>
        </w:rPr>
        <w:t xml:space="preserve">orthogonality for multiplexed UEs between segments. </w:t>
      </w:r>
      <w:r w:rsidR="00F629B7" w:rsidRPr="00313247">
        <w:rPr>
          <w:rFonts w:eastAsiaTheme="minorEastAsia"/>
          <w:lang w:eastAsia="zh-CN"/>
        </w:rPr>
        <w:t>In add</w:t>
      </w:r>
      <w:r w:rsidR="00F629B7" w:rsidRPr="00313247">
        <w:rPr>
          <w:rFonts w:eastAsiaTheme="minorEastAsia" w:hint="eastAsia"/>
          <w:lang w:eastAsia="zh-CN"/>
        </w:rPr>
        <w:t>i</w:t>
      </w:r>
      <w:r w:rsidR="00F629B7" w:rsidRPr="00313247">
        <w:rPr>
          <w:rFonts w:eastAsiaTheme="minorEastAsia"/>
          <w:lang w:eastAsia="zh-CN"/>
        </w:rPr>
        <w:t xml:space="preserve">tion, </w:t>
      </w:r>
      <w:r w:rsidR="00F629B7" w:rsidRPr="00313247">
        <w:rPr>
          <w:rFonts w:eastAsiaTheme="minorEastAsia" w:hint="eastAsia"/>
          <w:lang w:eastAsia="zh-CN"/>
        </w:rPr>
        <w:t>as the gap can be several subframes,</w:t>
      </w:r>
      <w:r w:rsidR="00F629B7" w:rsidRPr="00313247">
        <w:rPr>
          <w:rFonts w:eastAsiaTheme="minorEastAsia"/>
          <w:lang w:eastAsia="zh-CN"/>
        </w:rPr>
        <w:t xml:space="preserve"> </w:t>
      </w:r>
      <w:r w:rsidR="00F629B7" w:rsidRPr="00313247">
        <w:rPr>
          <w:rFonts w:eastAsiaTheme="minorEastAsia" w:hint="eastAsia"/>
          <w:lang w:eastAsia="zh-CN"/>
        </w:rPr>
        <w:t>t</w:t>
      </w:r>
      <w:r w:rsidR="00F629B7" w:rsidRPr="00313247">
        <w:rPr>
          <w:rFonts w:eastAsiaTheme="minorEastAsia"/>
          <w:lang w:eastAsia="zh-CN"/>
        </w:rPr>
        <w:t xml:space="preserve">he phase continuity is hard to be maintained between </w:t>
      </w:r>
      <w:r w:rsidR="00F629B7" w:rsidRPr="00313247">
        <w:rPr>
          <w:rFonts w:eastAsiaTheme="minorEastAsia" w:hint="eastAsia"/>
          <w:lang w:eastAsia="zh-CN"/>
        </w:rPr>
        <w:t>segments</w:t>
      </w:r>
      <w:r w:rsidR="00F629B7" w:rsidRPr="00313247">
        <w:rPr>
          <w:rFonts w:eastAsiaTheme="minorEastAsia"/>
          <w:lang w:eastAsia="zh-CN"/>
        </w:rPr>
        <w:t>, NW may fail to decode the PUSCH applying OCC with gap in between</w:t>
      </w:r>
      <w:r w:rsidR="00AF4039">
        <w:rPr>
          <w:rFonts w:eastAsiaTheme="minorEastAsia" w:hint="eastAsia"/>
          <w:lang w:eastAsia="zh-CN"/>
        </w:rPr>
        <w:t>.</w:t>
      </w:r>
      <w:r w:rsidR="00F629B7">
        <w:rPr>
          <w:rFonts w:eastAsiaTheme="minorEastAsia" w:hint="eastAsia"/>
          <w:lang w:eastAsia="zh-CN"/>
        </w:rPr>
        <w:t xml:space="preserve"> </w:t>
      </w:r>
      <w:r w:rsidR="005B54BF">
        <w:rPr>
          <w:rFonts w:eastAsiaTheme="minorEastAsia"/>
          <w:lang w:eastAsia="zh-CN"/>
        </w:rPr>
        <w:t xml:space="preserve">Thus, the OCC application should be restricted within a segment. </w:t>
      </w:r>
    </w:p>
    <w:p w14:paraId="6D1E0586" w14:textId="63C23AE2" w:rsidR="00AB2BC2" w:rsidRPr="00A41DE9" w:rsidRDefault="00AB2BC2" w:rsidP="00AB2BC2">
      <w:pPr>
        <w:spacing w:beforeLines="0" w:before="120" w:after="0"/>
        <w:rPr>
          <w:rFonts w:eastAsiaTheme="minorEastAsia"/>
          <w:b/>
          <w:i/>
          <w:lang w:eastAsia="zh-CN"/>
        </w:rPr>
      </w:pPr>
      <w:bookmarkStart w:id="6" w:name="_Hlk178602858"/>
      <w:r w:rsidRPr="00A41DE9">
        <w:rPr>
          <w:rFonts w:eastAsiaTheme="minorEastAsia" w:hint="eastAsia"/>
          <w:b/>
          <w:i/>
          <w:lang w:eastAsia="zh-CN"/>
        </w:rPr>
        <w:t>O</w:t>
      </w:r>
      <w:r w:rsidRPr="00A41DE9">
        <w:rPr>
          <w:rFonts w:eastAsiaTheme="minorEastAsia"/>
          <w:b/>
          <w:i/>
          <w:lang w:eastAsia="zh-CN"/>
        </w:rPr>
        <w:t>bservation</w:t>
      </w:r>
      <w:r w:rsidR="00B10783">
        <w:rPr>
          <w:rFonts w:eastAsiaTheme="minorEastAsia" w:hint="eastAsia"/>
          <w:b/>
          <w:i/>
          <w:lang w:eastAsia="zh-CN"/>
        </w:rPr>
        <w:t xml:space="preserve"> </w:t>
      </w:r>
      <w:r w:rsidR="000A3F5B">
        <w:rPr>
          <w:rFonts w:eastAsiaTheme="minorEastAsia"/>
          <w:b/>
          <w:i/>
          <w:lang w:eastAsia="zh-CN"/>
        </w:rPr>
        <w:t>7</w:t>
      </w:r>
      <w:r w:rsidRPr="00A41DE9">
        <w:rPr>
          <w:rFonts w:eastAsiaTheme="minorEastAsia"/>
          <w:b/>
          <w:i/>
          <w:lang w:eastAsia="zh-CN"/>
        </w:rPr>
        <w:t xml:space="preserve">: Phase continuity is hard to be maintained between a segment </w:t>
      </w:r>
      <w:proofErr w:type="gramStart"/>
      <w:r w:rsidRPr="00A41DE9">
        <w:rPr>
          <w:rFonts w:eastAsiaTheme="minorEastAsia"/>
          <w:b/>
          <w:i/>
          <w:lang w:eastAsia="zh-CN"/>
        </w:rPr>
        <w:t>an another</w:t>
      </w:r>
      <w:proofErr w:type="gramEnd"/>
      <w:r w:rsidRPr="00A41DE9">
        <w:rPr>
          <w:rFonts w:eastAsiaTheme="minorEastAsia"/>
          <w:b/>
          <w:i/>
          <w:lang w:eastAsia="zh-CN"/>
        </w:rPr>
        <w:t xml:space="preserve"> segment due to the UL re-synchronization within gap.</w:t>
      </w:r>
    </w:p>
    <w:bookmarkEnd w:id="6"/>
    <w:p w14:paraId="33C6D70C" w14:textId="2D59DE79"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sidR="00B10783">
        <w:rPr>
          <w:rFonts w:eastAsiaTheme="minorEastAsia" w:hint="eastAsia"/>
          <w:b/>
          <w:i/>
          <w:lang w:eastAsia="zh-CN"/>
        </w:rPr>
        <w:t xml:space="preserve"> </w:t>
      </w:r>
      <w:r w:rsidR="000A3F5B">
        <w:rPr>
          <w:rFonts w:eastAsiaTheme="minorEastAsia"/>
          <w:b/>
          <w:i/>
          <w:lang w:eastAsia="zh-CN"/>
        </w:rPr>
        <w:t>5</w:t>
      </w:r>
      <w:r w:rsidRPr="00A41DE9">
        <w:rPr>
          <w:rFonts w:eastAsiaTheme="minorEastAsia"/>
          <w:b/>
          <w:i/>
          <w:lang w:eastAsia="zh-CN"/>
        </w:rPr>
        <w:t>: The OCC application should be restricted within a segment.</w:t>
      </w:r>
    </w:p>
    <w:p w14:paraId="6E34BA74" w14:textId="77777777" w:rsidR="00AB2BC2" w:rsidRDefault="00AB2BC2" w:rsidP="00AB2BC2">
      <w:pPr>
        <w:spacing w:beforeLines="0" w:before="120" w:after="0"/>
        <w:rPr>
          <w:rFonts w:eastAsiaTheme="minorEastAsia"/>
          <w:lang w:eastAsia="zh-CN"/>
        </w:rPr>
      </w:pPr>
    </w:p>
    <w:p w14:paraId="77E1DED6" w14:textId="77777777" w:rsidR="00AB2BC2" w:rsidRPr="00185729" w:rsidRDefault="00AB2BC2" w:rsidP="00AB2BC2">
      <w:pPr>
        <w:spacing w:beforeLines="0" w:before="120" w:after="0"/>
        <w:rPr>
          <w:b/>
          <w:u w:val="single"/>
        </w:rPr>
      </w:pPr>
      <w:r w:rsidRPr="00185729">
        <w:rPr>
          <w:b/>
          <w:u w:val="single"/>
        </w:rPr>
        <w:t>TDM DMRS that are muted</w:t>
      </w:r>
    </w:p>
    <w:p w14:paraId="2E8E0103" w14:textId="5429E15C" w:rsidR="00F86062" w:rsidRPr="00F86062" w:rsidRDefault="00F86062" w:rsidP="00AB2BC2">
      <w:pPr>
        <w:spacing w:beforeLines="0" w:before="120" w:after="0"/>
        <w:rPr>
          <w:rFonts w:eastAsiaTheme="minorEastAsia"/>
          <w:lang w:eastAsia="zh-CN"/>
        </w:rPr>
      </w:pPr>
      <w:r>
        <w:rPr>
          <w:rFonts w:eastAsiaTheme="minorEastAsia" w:hint="eastAsia"/>
          <w:lang w:eastAsia="zh-CN"/>
        </w:rPr>
        <w:t xml:space="preserve">The muted </w:t>
      </w:r>
      <w:r w:rsidR="00B320B5">
        <w:rPr>
          <w:rFonts w:eastAsiaTheme="minorEastAsia" w:hint="eastAsia"/>
          <w:lang w:eastAsia="zh-CN"/>
        </w:rPr>
        <w:t xml:space="preserve">TDM </w:t>
      </w:r>
      <w:r>
        <w:rPr>
          <w:rFonts w:eastAsiaTheme="minorEastAsia" w:hint="eastAsia"/>
          <w:lang w:eastAsia="zh-CN"/>
        </w:rPr>
        <w:t xml:space="preserve">DMRS </w:t>
      </w:r>
      <w:r w:rsidR="00D013D2">
        <w:rPr>
          <w:rFonts w:eastAsiaTheme="minorEastAsia" w:hint="eastAsia"/>
          <w:lang w:eastAsia="zh-CN"/>
        </w:rPr>
        <w:t xml:space="preserve">symbol </w:t>
      </w:r>
      <w:r>
        <w:rPr>
          <w:rFonts w:eastAsiaTheme="minorEastAsia" w:hint="eastAsia"/>
          <w:lang w:eastAsia="zh-CN"/>
        </w:rPr>
        <w:t xml:space="preserve">is blanked and no signal is transmitted, and the </w:t>
      </w:r>
      <w:proofErr w:type="spellStart"/>
      <w:r>
        <w:rPr>
          <w:rFonts w:eastAsiaTheme="minorEastAsia" w:hint="eastAsia"/>
          <w:lang w:eastAsia="zh-CN"/>
        </w:rPr>
        <w:t>durartion</w:t>
      </w:r>
      <w:proofErr w:type="spellEnd"/>
      <w:r>
        <w:rPr>
          <w:rFonts w:eastAsiaTheme="minorEastAsia" w:hint="eastAsia"/>
          <w:lang w:eastAsia="zh-CN"/>
        </w:rPr>
        <w:t xml:space="preserve"> is smaller than 13 symbols. Thus, the phase continuity could be </w:t>
      </w:r>
      <w:r>
        <w:rPr>
          <w:rFonts w:eastAsiaTheme="minorEastAsia"/>
          <w:lang w:eastAsia="zh-CN"/>
        </w:rPr>
        <w:t>maintained</w:t>
      </w:r>
      <w:r>
        <w:rPr>
          <w:rFonts w:eastAsiaTheme="minorEastAsia" w:hint="eastAsia"/>
          <w:lang w:eastAsia="zh-CN"/>
        </w:rPr>
        <w:t xml:space="preserve"> after the muted DMRS symbol. Furthermore, the location of DMRS symbol is defined by specification, which is the same for different UEs with the same SCS. Thus, the OCC application could be across the muted DMRS symbol. </w:t>
      </w:r>
    </w:p>
    <w:p w14:paraId="086932E0" w14:textId="6BB890C9" w:rsidR="008F1CF2" w:rsidRPr="00A41DE9" w:rsidRDefault="008F1CF2" w:rsidP="008F1CF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DE0A7F">
        <w:rPr>
          <w:rFonts w:eastAsiaTheme="minorEastAsia" w:hint="eastAsia"/>
          <w:b/>
          <w:i/>
          <w:lang w:eastAsia="zh-CN"/>
        </w:rPr>
        <w:t xml:space="preserve"> </w:t>
      </w:r>
      <w:r w:rsidR="000A3F5B">
        <w:rPr>
          <w:rFonts w:eastAsiaTheme="minorEastAsia"/>
          <w:b/>
          <w:i/>
          <w:lang w:eastAsia="zh-CN"/>
        </w:rPr>
        <w:t>8</w:t>
      </w:r>
      <w:r w:rsidRPr="00A41DE9">
        <w:rPr>
          <w:rFonts w:eastAsiaTheme="minorEastAsia"/>
          <w:b/>
          <w:i/>
          <w:lang w:eastAsia="zh-CN"/>
        </w:rPr>
        <w:t xml:space="preserve">: </w:t>
      </w:r>
      <w:r w:rsidR="00AE515F">
        <w:rPr>
          <w:rFonts w:eastAsiaTheme="minorEastAsia" w:hint="eastAsia"/>
          <w:b/>
          <w:i/>
          <w:lang w:eastAsia="zh-CN"/>
        </w:rPr>
        <w:t>T</w:t>
      </w:r>
      <w:r w:rsidR="00AE515F" w:rsidRPr="00AE515F">
        <w:rPr>
          <w:rFonts w:eastAsiaTheme="minorEastAsia"/>
          <w:b/>
          <w:i/>
          <w:lang w:eastAsia="zh-CN"/>
        </w:rPr>
        <w:t xml:space="preserve">he OCC application could be across the muted </w:t>
      </w:r>
      <w:r w:rsidR="00AE515F">
        <w:rPr>
          <w:rFonts w:eastAsiaTheme="minorEastAsia" w:hint="eastAsia"/>
          <w:b/>
          <w:i/>
          <w:lang w:eastAsia="zh-CN"/>
        </w:rPr>
        <w:t xml:space="preserve">TDM </w:t>
      </w:r>
      <w:r w:rsidR="00AE515F" w:rsidRPr="00AE515F">
        <w:rPr>
          <w:rFonts w:eastAsiaTheme="minorEastAsia"/>
          <w:b/>
          <w:i/>
          <w:lang w:eastAsia="zh-CN"/>
        </w:rPr>
        <w:t>DMRS symbol</w:t>
      </w:r>
      <w:r w:rsidR="00AE515F">
        <w:rPr>
          <w:rFonts w:eastAsiaTheme="minorEastAsia" w:hint="eastAsia"/>
          <w:b/>
          <w:i/>
          <w:lang w:eastAsia="zh-CN"/>
        </w:rPr>
        <w:t xml:space="preserve">. </w:t>
      </w:r>
    </w:p>
    <w:p w14:paraId="51F45420" w14:textId="77777777" w:rsidR="00AB2BC2" w:rsidRDefault="00AB2BC2" w:rsidP="00AB2BC2">
      <w:pPr>
        <w:spacing w:beforeLines="0" w:before="120" w:after="0"/>
        <w:rPr>
          <w:rFonts w:eastAsiaTheme="minorEastAsia"/>
          <w:lang w:eastAsia="zh-CN"/>
        </w:rPr>
      </w:pPr>
    </w:p>
    <w:p w14:paraId="254C27F8" w14:textId="77777777" w:rsidR="00AB2BC2" w:rsidRPr="00185729" w:rsidRDefault="00AB2BC2" w:rsidP="00AB2BC2">
      <w:pPr>
        <w:spacing w:beforeLines="0" w:before="120" w:after="0"/>
        <w:rPr>
          <w:b/>
          <w:u w:val="single"/>
        </w:rPr>
      </w:pPr>
      <w:r w:rsidRPr="00185729">
        <w:rPr>
          <w:b/>
          <w:u w:val="single"/>
        </w:rPr>
        <w:t>Guard periods for 3.75kHz UL transmissions</w:t>
      </w:r>
    </w:p>
    <w:p w14:paraId="7E86B07E" w14:textId="77777777" w:rsidR="00AB2BC2" w:rsidRDefault="00AB2BC2" w:rsidP="00AB2BC2">
      <w:pPr>
        <w:spacing w:beforeLines="0" w:before="120" w:after="0"/>
        <w:rPr>
          <w:rFonts w:eastAsiaTheme="minorEastAsia"/>
          <w:lang w:eastAsia="zh-CN"/>
        </w:rPr>
      </w:pPr>
      <w:r>
        <w:rPr>
          <w:rFonts w:eastAsiaTheme="minorEastAsia" w:hint="eastAsia"/>
          <w:lang w:eastAsia="zh-CN"/>
        </w:rPr>
        <w:t>I</w:t>
      </w:r>
      <w:r>
        <w:rPr>
          <w:rFonts w:eastAsiaTheme="minorEastAsia"/>
          <w:lang w:eastAsia="zh-CN"/>
        </w:rPr>
        <w:t>n current specifications, the duration of the guard period for 3.75kHz</w:t>
      </w:r>
      <w:r>
        <w:rPr>
          <w:rFonts w:eastAsiaTheme="minorEastAsia" w:hint="eastAsia"/>
          <w:lang w:eastAsia="zh-CN"/>
        </w:rPr>
        <w:t xml:space="preserve"> </w:t>
      </w:r>
      <w:r>
        <w:rPr>
          <w:rFonts w:eastAsiaTheme="minorEastAsia"/>
          <w:lang w:eastAsia="zh-CN"/>
        </w:rPr>
        <w:t xml:space="preserve">UL transmission is 2304Ts =2304*1/(15000*2048) = 0.075ms. Obviously, the guard period is much smaller than the duration of 13 OFDM symbols under 15kHz SCS. Thus, the guard period for 3.75kHz UL transmissions would not affect the phase continuity of OCC application. </w:t>
      </w:r>
    </w:p>
    <w:p w14:paraId="102DBEF2" w14:textId="17170693" w:rsidR="00AB2BC2" w:rsidRPr="00643D3E" w:rsidRDefault="00D013D2" w:rsidP="00AB2BC2">
      <w:pPr>
        <w:spacing w:beforeLines="0" w:before="120" w:after="0"/>
        <w:rPr>
          <w:rFonts w:eastAsiaTheme="minorEastAsia"/>
          <w:lang w:eastAsia="zh-CN"/>
        </w:rPr>
      </w:pPr>
      <w:r>
        <w:rPr>
          <w:rFonts w:eastAsiaTheme="minorEastAsia" w:hint="eastAsia"/>
          <w:lang w:eastAsia="zh-CN"/>
        </w:rPr>
        <w:t xml:space="preserve">On the </w:t>
      </w:r>
      <w:r w:rsidR="00AB2BC2">
        <w:rPr>
          <w:rFonts w:eastAsiaTheme="minorEastAsia"/>
          <w:lang w:eastAsia="zh-CN"/>
        </w:rPr>
        <w:t xml:space="preserve">other hand, the guard period </w:t>
      </w:r>
      <w:proofErr w:type="gramStart"/>
      <w:r w:rsidR="00AB2BC2">
        <w:rPr>
          <w:rFonts w:eastAsiaTheme="minorEastAsia"/>
          <w:lang w:eastAsia="zh-CN"/>
        </w:rPr>
        <w:t>belong</w:t>
      </w:r>
      <w:proofErr w:type="gramEnd"/>
      <w:r w:rsidR="00AB2BC2">
        <w:rPr>
          <w:rFonts w:eastAsiaTheme="minorEastAsia"/>
          <w:lang w:eastAsia="zh-CN"/>
        </w:rPr>
        <w:t xml:space="preserve"> to the fixed part of slot structure, which would not affect the OCC application, regardless of inter-slot OCC or inter-symbol OCC. </w:t>
      </w:r>
    </w:p>
    <w:p w14:paraId="4603166A" w14:textId="77777777" w:rsidR="00AB2BC2"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3FF4873B" w14:textId="77777777" w:rsidTr="00375267">
        <w:tc>
          <w:tcPr>
            <w:tcW w:w="9857" w:type="dxa"/>
            <w:shd w:val="clear" w:color="auto" w:fill="auto"/>
          </w:tcPr>
          <w:p w14:paraId="7F7FCBCD" w14:textId="77777777" w:rsidR="00AB2BC2" w:rsidRPr="005E0144" w:rsidRDefault="00AB2BC2" w:rsidP="00375267">
            <w:pPr>
              <w:pStyle w:val="TH"/>
              <w:spacing w:before="120"/>
            </w:pPr>
            <w:r w:rsidRPr="005E0144">
              <w:t xml:space="preserve">Table 10.1.5-1: SC-FDMA parameters for </w:t>
            </w:r>
            <w:r w:rsidRPr="00496CF7">
              <w:rPr>
                <w:position w:val="-10"/>
              </w:rPr>
              <w:object w:dxaOrig="740" w:dyaOrig="340" w14:anchorId="14BB42A4">
                <v:shape id="_x0000_i1031" type="#_x0000_t75" style="width:36.3pt;height:14.4pt" o:ole="">
                  <v:imagedata r:id="rId28" o:title=""/>
                </v:shape>
                <o:OLEObject Type="Embed" ProgID="Equation.3" ShapeID="_x0000_i1031" DrawAspect="Content" ObjectID="_1792619113"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1721"/>
              <w:gridCol w:w="1816"/>
            </w:tblGrid>
            <w:tr w:rsidR="00AB2BC2" w:rsidRPr="005E0144" w14:paraId="61DFAF39" w14:textId="77777777" w:rsidTr="00375267">
              <w:trPr>
                <w:cantSplit/>
                <w:jc w:val="center"/>
              </w:trPr>
              <w:tc>
                <w:tcPr>
                  <w:tcW w:w="0" w:type="auto"/>
                  <w:shd w:val="clear" w:color="auto" w:fill="E0E0E0"/>
                  <w:vAlign w:val="center"/>
                </w:tcPr>
                <w:p w14:paraId="64BA7BDE" w14:textId="77777777" w:rsidR="00AB2BC2" w:rsidRPr="005E0144" w:rsidRDefault="00AB2BC2" w:rsidP="00DB15F5">
                  <w:pPr>
                    <w:pStyle w:val="TAH"/>
                    <w:spacing w:beforeLines="0" w:before="0" w:after="0"/>
                  </w:pPr>
                  <w:r w:rsidRPr="005E0144">
                    <w:t>Parameter</w:t>
                  </w:r>
                </w:p>
              </w:tc>
              <w:tc>
                <w:tcPr>
                  <w:tcW w:w="1721" w:type="dxa"/>
                  <w:shd w:val="clear" w:color="auto" w:fill="E0E0E0"/>
                  <w:vAlign w:val="center"/>
                </w:tcPr>
                <w:p w14:paraId="612EF25A" w14:textId="77777777" w:rsidR="00AB2BC2" w:rsidRPr="005E0144" w:rsidRDefault="00AB2BC2" w:rsidP="00DB15F5">
                  <w:pPr>
                    <w:pStyle w:val="TAH"/>
                    <w:spacing w:beforeLines="0" w:before="0" w:after="0"/>
                  </w:pPr>
                  <w:r w:rsidRPr="005E0144">
                    <w:rPr>
                      <w:position w:val="-10"/>
                    </w:rPr>
                    <w:object w:dxaOrig="1219" w:dyaOrig="300" w14:anchorId="6EF85CDA">
                      <v:shape id="_x0000_i1032" type="#_x0000_t75" style="width:65.1pt;height:14.4pt" o:ole="">
                        <v:imagedata r:id="rId30" o:title=""/>
                      </v:shape>
                      <o:OLEObject Type="Embed" ProgID="Equation.3" ShapeID="_x0000_i1032" DrawAspect="Content" ObjectID="_1792619114" r:id="rId31"/>
                    </w:object>
                  </w:r>
                </w:p>
              </w:tc>
              <w:tc>
                <w:tcPr>
                  <w:tcW w:w="1816" w:type="dxa"/>
                  <w:shd w:val="clear" w:color="auto" w:fill="E0E0E0"/>
                  <w:vAlign w:val="center"/>
                </w:tcPr>
                <w:p w14:paraId="61144674" w14:textId="77777777" w:rsidR="00AB2BC2" w:rsidRPr="005E0144" w:rsidRDefault="00AB2BC2" w:rsidP="00DB15F5">
                  <w:pPr>
                    <w:pStyle w:val="TAH"/>
                    <w:spacing w:beforeLines="0" w:before="0" w:after="0"/>
                  </w:pPr>
                  <w:r w:rsidRPr="005E0144">
                    <w:rPr>
                      <w:position w:val="-10"/>
                    </w:rPr>
                    <w:object w:dxaOrig="1060" w:dyaOrig="300" w14:anchorId="490EF7C7">
                      <v:shape id="_x0000_i1033" type="#_x0000_t75" style="width:50.7pt;height:14.4pt" o:ole="">
                        <v:imagedata r:id="rId32" o:title=""/>
                      </v:shape>
                      <o:OLEObject Type="Embed" ProgID="Equation.3" ShapeID="_x0000_i1033" DrawAspect="Content" ObjectID="_1792619115" r:id="rId33"/>
                    </w:object>
                  </w:r>
                </w:p>
              </w:tc>
            </w:tr>
            <w:tr w:rsidR="00AB2BC2" w:rsidRPr="005E0144" w14:paraId="1A2CF573" w14:textId="77777777" w:rsidTr="00375267">
              <w:trPr>
                <w:cantSplit/>
                <w:jc w:val="center"/>
              </w:trPr>
              <w:tc>
                <w:tcPr>
                  <w:tcW w:w="0" w:type="auto"/>
                  <w:shd w:val="clear" w:color="auto" w:fill="auto"/>
                  <w:vAlign w:val="center"/>
                </w:tcPr>
                <w:p w14:paraId="5D520ACD" w14:textId="77777777" w:rsidR="00AB2BC2" w:rsidRPr="005E0144" w:rsidRDefault="00AB2BC2" w:rsidP="00DB15F5">
                  <w:pPr>
                    <w:pStyle w:val="TAL"/>
                    <w:jc w:val="center"/>
                  </w:pPr>
                  <w:r w:rsidRPr="005E0144">
                    <w:rPr>
                      <w:position w:val="-6"/>
                    </w:rPr>
                    <w:object w:dxaOrig="240" w:dyaOrig="240" w14:anchorId="5E446C60">
                      <v:shape id="_x0000_i1034" type="#_x0000_t75" style="width:14.4pt;height:14.4pt" o:ole="">
                        <v:imagedata r:id="rId34" o:title=""/>
                      </v:shape>
                      <o:OLEObject Type="Embed" ProgID="Equation.3" ShapeID="_x0000_i1034" DrawAspect="Content" ObjectID="_1792619116" r:id="rId35"/>
                    </w:object>
                  </w:r>
                </w:p>
              </w:tc>
              <w:tc>
                <w:tcPr>
                  <w:tcW w:w="1721" w:type="dxa"/>
                  <w:vAlign w:val="center"/>
                </w:tcPr>
                <w:p w14:paraId="2F75464C" w14:textId="77777777" w:rsidR="00AB2BC2" w:rsidRPr="005E0144" w:rsidRDefault="00AB2BC2" w:rsidP="00DB15F5">
                  <w:pPr>
                    <w:pStyle w:val="TAL"/>
                    <w:jc w:val="center"/>
                  </w:pPr>
                  <w:r w:rsidRPr="005E0144">
                    <w:t>8192</w:t>
                  </w:r>
                </w:p>
              </w:tc>
              <w:tc>
                <w:tcPr>
                  <w:tcW w:w="1816" w:type="dxa"/>
                  <w:vAlign w:val="center"/>
                </w:tcPr>
                <w:p w14:paraId="411693B2" w14:textId="77777777" w:rsidR="00AB2BC2" w:rsidRPr="005E0144" w:rsidRDefault="00AB2BC2" w:rsidP="00DB15F5">
                  <w:pPr>
                    <w:pStyle w:val="TAL"/>
                    <w:jc w:val="center"/>
                  </w:pPr>
                  <w:r w:rsidRPr="005E0144">
                    <w:t>2048</w:t>
                  </w:r>
                </w:p>
              </w:tc>
            </w:tr>
            <w:tr w:rsidR="00AB2BC2" w:rsidRPr="005E0144" w14:paraId="406A0541" w14:textId="77777777" w:rsidTr="00375267">
              <w:trPr>
                <w:cantSplit/>
                <w:jc w:val="center"/>
              </w:trPr>
              <w:tc>
                <w:tcPr>
                  <w:tcW w:w="0" w:type="auto"/>
                  <w:shd w:val="clear" w:color="auto" w:fill="auto"/>
                  <w:vAlign w:val="center"/>
                </w:tcPr>
                <w:p w14:paraId="49D0F1D4" w14:textId="77777777" w:rsidR="00AB2BC2" w:rsidRPr="005E0144" w:rsidRDefault="00AB2BC2" w:rsidP="00DB15F5">
                  <w:pPr>
                    <w:pStyle w:val="TAL"/>
                    <w:jc w:val="center"/>
                  </w:pPr>
                  <w:r w:rsidRPr="005E0144">
                    <w:t xml:space="preserve">Cyclic prefix length </w:t>
                  </w:r>
                  <w:r w:rsidRPr="005E0144">
                    <w:rPr>
                      <w:position w:val="-12"/>
                    </w:rPr>
                    <w:object w:dxaOrig="499" w:dyaOrig="320" w14:anchorId="01FE8BFA">
                      <v:shape id="_x0000_i1035" type="#_x0000_t75" style="width:28.8pt;height:14.4pt" o:ole="">
                        <v:imagedata r:id="rId36" o:title=""/>
                      </v:shape>
                      <o:OLEObject Type="Embed" ProgID="Equation.3" ShapeID="_x0000_i1035" DrawAspect="Content" ObjectID="_1792619117" r:id="rId37"/>
                    </w:object>
                  </w:r>
                </w:p>
              </w:tc>
              <w:tc>
                <w:tcPr>
                  <w:tcW w:w="1721" w:type="dxa"/>
                  <w:vAlign w:val="center"/>
                </w:tcPr>
                <w:p w14:paraId="6FDA1C91" w14:textId="77777777" w:rsidR="00AB2BC2" w:rsidRPr="005E0144" w:rsidRDefault="00AB2BC2" w:rsidP="00DB15F5">
                  <w:pPr>
                    <w:pStyle w:val="TAL"/>
                    <w:jc w:val="center"/>
                  </w:pPr>
                  <w:r w:rsidRPr="005E0144">
                    <w:t>256</w:t>
                  </w:r>
                </w:p>
              </w:tc>
              <w:tc>
                <w:tcPr>
                  <w:tcW w:w="1816" w:type="dxa"/>
                  <w:vAlign w:val="center"/>
                </w:tcPr>
                <w:p w14:paraId="1D86DC9E" w14:textId="77777777" w:rsidR="00AB2BC2" w:rsidRPr="005E0144" w:rsidRDefault="00AB2BC2" w:rsidP="00DB15F5">
                  <w:pPr>
                    <w:pStyle w:val="TAL"/>
                    <w:jc w:val="center"/>
                  </w:pPr>
                  <w:r w:rsidRPr="005E0144">
                    <w:rPr>
                      <w:position w:val="-6"/>
                    </w:rPr>
                    <w:object w:dxaOrig="1140" w:dyaOrig="260" w14:anchorId="1D4C94EB">
                      <v:shape id="_x0000_i1036" type="#_x0000_t75" style="width:57.6pt;height:14.4pt" o:ole="">
                        <v:imagedata r:id="rId38" o:title=""/>
                      </v:shape>
                      <o:OLEObject Type="Embed" ProgID="Equation.3" ShapeID="_x0000_i1036" DrawAspect="Content" ObjectID="_1792619118" r:id="rId39"/>
                    </w:object>
                  </w:r>
                </w:p>
                <w:p w14:paraId="59CA4947" w14:textId="77777777" w:rsidR="00AB2BC2" w:rsidRPr="005E0144" w:rsidRDefault="00AB2BC2" w:rsidP="00DB15F5">
                  <w:pPr>
                    <w:pStyle w:val="TAL"/>
                    <w:jc w:val="center"/>
                  </w:pPr>
                  <w:r w:rsidRPr="005E0144">
                    <w:rPr>
                      <w:position w:val="-8"/>
                    </w:rPr>
                    <w:object w:dxaOrig="1600" w:dyaOrig="279" w14:anchorId="1DF9BD76">
                      <v:shape id="_x0000_i1037" type="#_x0000_t75" style="width:78.9pt;height:14.4pt" o:ole="">
                        <v:imagedata r:id="rId40" o:title=""/>
                      </v:shape>
                      <o:OLEObject Type="Embed" ProgID="Equation.3" ShapeID="_x0000_i1037" DrawAspect="Content" ObjectID="_1792619119" r:id="rId41"/>
                    </w:object>
                  </w:r>
                </w:p>
              </w:tc>
            </w:tr>
            <w:tr w:rsidR="00AB2BC2" w:rsidRPr="005E0144" w14:paraId="1B2D14E0" w14:textId="77777777" w:rsidTr="00375267">
              <w:trPr>
                <w:cantSplit/>
                <w:jc w:val="center"/>
              </w:trPr>
              <w:tc>
                <w:tcPr>
                  <w:tcW w:w="0" w:type="auto"/>
                  <w:shd w:val="clear" w:color="auto" w:fill="auto"/>
                  <w:vAlign w:val="center"/>
                </w:tcPr>
                <w:p w14:paraId="3E586DFF" w14:textId="77777777" w:rsidR="00AB2BC2" w:rsidRPr="005E0144" w:rsidRDefault="00AB2BC2" w:rsidP="00DB15F5">
                  <w:pPr>
                    <w:pStyle w:val="TAL"/>
                    <w:jc w:val="center"/>
                  </w:pPr>
                  <w:r w:rsidRPr="005E0144">
                    <w:rPr>
                      <w:bCs/>
                    </w:rPr>
                    <w:t xml:space="preserve">Set of values for </w:t>
                  </w:r>
                  <w:r w:rsidRPr="005E0144">
                    <w:rPr>
                      <w:bCs/>
                      <w:position w:val="-6"/>
                    </w:rPr>
                    <w:object w:dxaOrig="180" w:dyaOrig="260" w14:anchorId="10E62A4B">
                      <v:shape id="_x0000_i1038" type="#_x0000_t75" style="width:6.9pt;height:14.4pt" o:ole="">
                        <v:imagedata r:id="rId42" o:title=""/>
                      </v:shape>
                      <o:OLEObject Type="Embed" ProgID="Equation.3" ShapeID="_x0000_i1038" DrawAspect="Content" ObjectID="_1792619120" r:id="rId43"/>
                    </w:object>
                  </w:r>
                </w:p>
              </w:tc>
              <w:tc>
                <w:tcPr>
                  <w:tcW w:w="1721" w:type="dxa"/>
                  <w:vAlign w:val="center"/>
                </w:tcPr>
                <w:p w14:paraId="6180B23E" w14:textId="77777777" w:rsidR="00AB2BC2" w:rsidRPr="005E0144" w:rsidRDefault="00AB2BC2" w:rsidP="00DB15F5">
                  <w:pPr>
                    <w:pStyle w:val="TAL"/>
                    <w:jc w:val="center"/>
                  </w:pPr>
                  <w:r w:rsidRPr="005E0144">
                    <w:t>-</w:t>
                  </w:r>
                  <w:proofErr w:type="gramStart"/>
                  <w:r w:rsidRPr="005E0144">
                    <w:t>24,-</w:t>
                  </w:r>
                  <w:proofErr w:type="gramEnd"/>
                  <w:r w:rsidRPr="005E0144">
                    <w:t>23,…,23</w:t>
                  </w:r>
                </w:p>
              </w:tc>
              <w:tc>
                <w:tcPr>
                  <w:tcW w:w="1816" w:type="dxa"/>
                  <w:vAlign w:val="center"/>
                </w:tcPr>
                <w:p w14:paraId="2142CFDD" w14:textId="77777777" w:rsidR="00AB2BC2" w:rsidRPr="005E0144" w:rsidRDefault="00AB2BC2" w:rsidP="00DB15F5">
                  <w:pPr>
                    <w:pStyle w:val="TAL"/>
                    <w:jc w:val="center"/>
                  </w:pPr>
                  <w:r w:rsidRPr="005E0144">
                    <w:t>-</w:t>
                  </w:r>
                  <w:proofErr w:type="gramStart"/>
                  <w:r w:rsidRPr="005E0144">
                    <w:t>6,-</w:t>
                  </w:r>
                  <w:proofErr w:type="gramEnd"/>
                  <w:r w:rsidRPr="005E0144">
                    <w:t>5,…,5</w:t>
                  </w:r>
                </w:p>
              </w:tc>
            </w:tr>
          </w:tbl>
          <w:p w14:paraId="62512F78" w14:textId="77777777" w:rsidR="00AB2BC2" w:rsidRPr="005E0144" w:rsidRDefault="00AB2BC2" w:rsidP="00375267">
            <w:pPr>
              <w:spacing w:before="120"/>
            </w:pPr>
            <w:r w:rsidRPr="005E0144">
              <w:t xml:space="preserve">The SC-FDMA symbols in a slot shall be transmitted in increasing order of </w:t>
            </w:r>
            <w:r w:rsidRPr="00496CF7">
              <w:rPr>
                <w:position w:val="-6"/>
              </w:rPr>
              <w:object w:dxaOrig="139" w:dyaOrig="260" w14:anchorId="68F12B3A">
                <v:shape id="_x0000_i1039" type="#_x0000_t75" style="width:6.9pt;height:14.4pt" o:ole="">
                  <v:imagedata r:id="rId44" o:title=""/>
                </v:shape>
                <o:OLEObject Type="Embed" ProgID="Equation.3" ShapeID="_x0000_i1039" DrawAspect="Content" ObjectID="_1792619121" r:id="rId45"/>
              </w:object>
            </w:r>
            <w:r w:rsidRPr="005E0144">
              <w:t xml:space="preserve">, starting with </w:t>
            </w:r>
            <w:r w:rsidRPr="00496CF7">
              <w:rPr>
                <w:position w:val="-6"/>
              </w:rPr>
              <w:object w:dxaOrig="440" w:dyaOrig="260" w14:anchorId="071441D1">
                <v:shape id="_x0000_i1040" type="#_x0000_t75" style="width:21.3pt;height:14.4pt" o:ole="">
                  <v:imagedata r:id="rId46" o:title=""/>
                </v:shape>
                <o:OLEObject Type="Embed" ProgID="Equation.3" ShapeID="_x0000_i1040" DrawAspect="Content" ObjectID="_1792619122" r:id="rId47"/>
              </w:object>
            </w:r>
            <w:r w:rsidRPr="005E0144">
              <w:t xml:space="preserve">, where SC-FDMA symbol </w:t>
            </w:r>
            <w:r w:rsidRPr="00496CF7">
              <w:rPr>
                <w:position w:val="-6"/>
              </w:rPr>
              <w:object w:dxaOrig="440" w:dyaOrig="260" w14:anchorId="2F2D9810">
                <v:shape id="_x0000_i1041" type="#_x0000_t75" style="width:21.3pt;height:14.4pt" o:ole="">
                  <v:imagedata r:id="rId48" o:title=""/>
                </v:shape>
                <o:OLEObject Type="Embed" ProgID="Equation.3" ShapeID="_x0000_i1041" DrawAspect="Content" ObjectID="_1792619123" r:id="rId49"/>
              </w:object>
            </w:r>
            <w:r w:rsidRPr="005E0144">
              <w:t xml:space="preserve">starts at time </w:t>
            </w:r>
            <w:r w:rsidRPr="00496CF7">
              <w:rPr>
                <w:position w:val="-16"/>
                <w:sz w:val="10"/>
                <w:szCs w:val="10"/>
              </w:rPr>
              <w:object w:dxaOrig="1780" w:dyaOrig="460" w14:anchorId="032F6CF1">
                <v:shape id="_x0000_i1042" type="#_x0000_t75" style="width:86.4pt;height:21.3pt" o:ole="">
                  <v:imagedata r:id="rId50" o:title=""/>
                </v:shape>
                <o:OLEObject Type="Embed" ProgID="Equation.3" ShapeID="_x0000_i1042" DrawAspect="Content" ObjectID="_1792619124" r:id="rId51"/>
              </w:object>
            </w:r>
            <w:r w:rsidRPr="005E0144">
              <w:t xml:space="preserve"> within the slot. </w:t>
            </w:r>
            <w:r w:rsidRPr="00496CF7">
              <w:t>F</w:t>
            </w:r>
            <w:r w:rsidRPr="005E0144">
              <w:t xml:space="preserve">or </w:t>
            </w:r>
            <w:r w:rsidRPr="00496CF7">
              <w:rPr>
                <w:position w:val="-10"/>
              </w:rPr>
              <w:object w:dxaOrig="1219" w:dyaOrig="300" w14:anchorId="4D7305D5">
                <v:shape id="_x0000_i1043" type="#_x0000_t75" style="width:65.1pt;height:14.4pt" o:ole="">
                  <v:imagedata r:id="rId52" o:title=""/>
                </v:shape>
                <o:OLEObject Type="Embed" ProgID="Equation.3" ShapeID="_x0000_i1043" DrawAspect="Content" ObjectID="_1792619125" r:id="rId53"/>
              </w:object>
            </w:r>
            <w:r w:rsidRPr="005E0144">
              <w:t xml:space="preserve">, the remaining </w:t>
            </w:r>
            <w:r w:rsidRPr="00496CF7">
              <w:rPr>
                <w:position w:val="-10"/>
              </w:rPr>
              <w:object w:dxaOrig="620" w:dyaOrig="300" w14:anchorId="50B3A3A2">
                <v:shape id="_x0000_i1044" type="#_x0000_t75" style="width:28.8pt;height:14.4pt" o:ole="">
                  <v:imagedata r:id="rId54" o:title=""/>
                </v:shape>
                <o:OLEObject Type="Embed" ProgID="Equation.3" ShapeID="_x0000_i1044" DrawAspect="Content" ObjectID="_1792619126" r:id="rId55"/>
              </w:object>
            </w:r>
            <w:r w:rsidRPr="005E0144">
              <w:t xml:space="preserve"> in </w:t>
            </w:r>
            <w:r w:rsidRPr="00496CF7">
              <w:rPr>
                <w:position w:val="-10"/>
              </w:rPr>
              <w:object w:dxaOrig="380" w:dyaOrig="300" w14:anchorId="169953DF">
                <v:shape id="_x0000_i1045" type="#_x0000_t75" style="width:21.3pt;height:14.4pt" o:ole="">
                  <v:imagedata r:id="rId56" o:title=""/>
                </v:shape>
                <o:OLEObject Type="Embed" ProgID="Equation.3" ShapeID="_x0000_i1045" DrawAspect="Content" ObjectID="_1792619127" r:id="rId57"/>
              </w:object>
            </w:r>
            <w:r w:rsidRPr="005E0144">
              <w:t xml:space="preserve"> are not transmitted and used for guard period.</w:t>
            </w:r>
          </w:p>
          <w:p w14:paraId="5F970700" w14:textId="77777777" w:rsidR="00AB2BC2" w:rsidRPr="008B53A6" w:rsidRDefault="00AB2BC2" w:rsidP="00375267">
            <w:pPr>
              <w:spacing w:before="120"/>
            </w:pPr>
            <w:r w:rsidRPr="005E0144">
              <w:t>Only normal CP is supported for Narrowband IoT uplink in this release of the specification.</w:t>
            </w:r>
          </w:p>
        </w:tc>
      </w:tr>
    </w:tbl>
    <w:p w14:paraId="22F4C26B" w14:textId="22975E24"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F56B7C">
        <w:rPr>
          <w:rFonts w:eastAsiaTheme="minorEastAsia" w:hint="eastAsia"/>
          <w:b/>
          <w:i/>
          <w:lang w:eastAsia="zh-CN"/>
        </w:rPr>
        <w:t xml:space="preserve"> </w:t>
      </w:r>
      <w:r w:rsidR="000A3F5B">
        <w:rPr>
          <w:rFonts w:eastAsiaTheme="minorEastAsia"/>
          <w:b/>
          <w:i/>
          <w:lang w:eastAsia="zh-CN"/>
        </w:rPr>
        <w:t>9</w:t>
      </w:r>
      <w:r w:rsidRPr="00A41DE9">
        <w:rPr>
          <w:rFonts w:eastAsiaTheme="minorEastAsia"/>
          <w:b/>
          <w:i/>
          <w:lang w:eastAsia="zh-CN"/>
        </w:rPr>
        <w:t xml:space="preserve">: </w:t>
      </w:r>
      <w:r w:rsidR="0094098B">
        <w:rPr>
          <w:rFonts w:eastAsiaTheme="minorEastAsia" w:hint="eastAsia"/>
          <w:b/>
          <w:i/>
          <w:lang w:eastAsia="zh-CN"/>
        </w:rPr>
        <w:t>T</w:t>
      </w:r>
      <w:r w:rsidR="0094098B" w:rsidRPr="00AE515F">
        <w:rPr>
          <w:rFonts w:eastAsiaTheme="minorEastAsia"/>
          <w:b/>
          <w:i/>
          <w:lang w:eastAsia="zh-CN"/>
        </w:rPr>
        <w:t xml:space="preserve">he OCC application could be across the </w:t>
      </w:r>
      <w:r w:rsidR="004E4C52">
        <w:rPr>
          <w:rFonts w:eastAsiaTheme="minorEastAsia" w:hint="eastAsia"/>
          <w:b/>
          <w:i/>
          <w:lang w:eastAsia="zh-CN"/>
        </w:rPr>
        <w:t>g</w:t>
      </w:r>
      <w:r w:rsidR="0094098B" w:rsidRPr="0094098B">
        <w:rPr>
          <w:rFonts w:eastAsiaTheme="minorEastAsia"/>
          <w:b/>
          <w:i/>
          <w:lang w:eastAsia="zh-CN"/>
        </w:rPr>
        <w:t>uard periods for 3.75kHz UL transmissions</w:t>
      </w:r>
      <w:r w:rsidR="0094098B">
        <w:rPr>
          <w:rFonts w:eastAsiaTheme="minorEastAsia" w:hint="eastAsia"/>
          <w:b/>
          <w:i/>
          <w:lang w:eastAsia="zh-CN"/>
        </w:rPr>
        <w:t>.</w:t>
      </w:r>
    </w:p>
    <w:p w14:paraId="22D35080" w14:textId="1B6F87C3" w:rsidR="00AB2BC2" w:rsidRDefault="00AB2BC2" w:rsidP="00AB2BC2">
      <w:pPr>
        <w:spacing w:beforeLines="0" w:before="120" w:after="0"/>
        <w:rPr>
          <w:rFonts w:eastAsiaTheme="minorEastAsia"/>
          <w:lang w:eastAsia="zh-CN"/>
        </w:rPr>
      </w:pPr>
    </w:p>
    <w:p w14:paraId="20B80FF8" w14:textId="3A97A026" w:rsidR="00685D26" w:rsidRDefault="00685D26" w:rsidP="002E27C5">
      <w:pPr>
        <w:spacing w:beforeLines="0" w:after="0"/>
        <w:rPr>
          <w:rFonts w:eastAsiaTheme="minorEastAsia"/>
          <w:lang w:eastAsia="zh-CN"/>
        </w:rPr>
      </w:pPr>
      <w:r>
        <w:rPr>
          <w:rFonts w:eastAsiaTheme="minorEastAsia" w:hint="eastAsia"/>
          <w:lang w:eastAsia="zh-CN"/>
        </w:rPr>
        <w:t>I</w:t>
      </w:r>
      <w:r>
        <w:rPr>
          <w:rFonts w:eastAsiaTheme="minorEastAsia"/>
          <w:lang w:eastAsia="zh-CN"/>
        </w:rPr>
        <w:t xml:space="preserve">n summary, </w:t>
      </w:r>
      <w:r w:rsidR="002E27C5">
        <w:rPr>
          <w:rFonts w:eastAsiaTheme="minorEastAsia"/>
          <w:lang w:eastAsia="zh-CN"/>
        </w:rPr>
        <w:t xml:space="preserve">from the perspective of phase continuity, the cases including </w:t>
      </w:r>
      <w:r w:rsidR="002E27C5" w:rsidRPr="002E27C5">
        <w:rPr>
          <w:rFonts w:eastAsiaTheme="minorEastAsia"/>
          <w:lang w:eastAsia="zh-CN"/>
        </w:rPr>
        <w:t>TDM DMRS that are muted</w:t>
      </w:r>
      <w:r w:rsidR="002E27C5">
        <w:rPr>
          <w:rFonts w:eastAsiaTheme="minorEastAsia" w:hint="eastAsia"/>
          <w:lang w:eastAsia="zh-CN"/>
        </w:rPr>
        <w:t xml:space="preserve"> </w:t>
      </w:r>
      <w:r w:rsidR="002E27C5">
        <w:rPr>
          <w:rFonts w:eastAsiaTheme="minorEastAsia"/>
          <w:lang w:eastAsia="zh-CN"/>
        </w:rPr>
        <w:t>and g</w:t>
      </w:r>
      <w:r w:rsidR="002E27C5" w:rsidRPr="002E27C5">
        <w:rPr>
          <w:rFonts w:eastAsiaTheme="minorEastAsia"/>
          <w:lang w:eastAsia="zh-CN"/>
        </w:rPr>
        <w:t>uard periods for 3.75kHz UL transmissions</w:t>
      </w:r>
      <w:r w:rsidR="002E27C5">
        <w:rPr>
          <w:rFonts w:eastAsiaTheme="minorEastAsia"/>
          <w:lang w:eastAsia="zh-CN"/>
        </w:rPr>
        <w:t xml:space="preserve"> would not affect the design of OCC for IoT NTN,</w:t>
      </w:r>
      <w:r w:rsidR="00D23690">
        <w:rPr>
          <w:rFonts w:eastAsiaTheme="minorEastAsia"/>
          <w:lang w:eastAsia="zh-CN"/>
        </w:rPr>
        <w:t xml:space="preserve"> while for </w:t>
      </w:r>
      <w:r w:rsidR="00124DBE" w:rsidRPr="00A028DB">
        <w:rPr>
          <w:rFonts w:eastAsiaTheme="minorEastAsia"/>
          <w:lang w:eastAsia="zh-CN"/>
        </w:rPr>
        <w:t>UL gaps for synchronization (from Rel-13)</w:t>
      </w:r>
      <w:r w:rsidR="00124DBE">
        <w:rPr>
          <w:rFonts w:eastAsiaTheme="minorEastAsia"/>
          <w:lang w:eastAsia="zh-CN"/>
        </w:rPr>
        <w:t xml:space="preserve"> and </w:t>
      </w:r>
      <w:r w:rsidR="00124DBE" w:rsidRPr="00A028DB">
        <w:rPr>
          <w:rFonts w:eastAsiaTheme="minorEastAsia"/>
          <w:lang w:eastAsia="zh-CN"/>
        </w:rPr>
        <w:t>UL timing adjustment gaps for IoT-NTN (from Rel-17)</w:t>
      </w:r>
      <w:r w:rsidR="00124DBE">
        <w:rPr>
          <w:rFonts w:eastAsiaTheme="minorEastAsia"/>
          <w:lang w:eastAsia="zh-CN"/>
        </w:rPr>
        <w:t>, the phase continuity would be</w:t>
      </w:r>
      <w:r w:rsidR="00124DBE" w:rsidRPr="00124DBE">
        <w:rPr>
          <w:rFonts w:eastAsiaTheme="minorEastAsia"/>
          <w:lang w:eastAsia="zh-CN"/>
        </w:rPr>
        <w:t xml:space="preserve"> hard to be maintained</w:t>
      </w:r>
      <w:r w:rsidR="00570AAA">
        <w:rPr>
          <w:rFonts w:eastAsiaTheme="minorEastAsia"/>
          <w:lang w:eastAsia="zh-CN"/>
        </w:rPr>
        <w:t>, some enhancement</w:t>
      </w:r>
      <w:r w:rsidR="00194F3D">
        <w:rPr>
          <w:rFonts w:eastAsiaTheme="minorEastAsia" w:hint="eastAsia"/>
          <w:lang w:eastAsia="zh-CN"/>
        </w:rPr>
        <w:t>s</w:t>
      </w:r>
      <w:r w:rsidR="00570AAA">
        <w:rPr>
          <w:rFonts w:eastAsiaTheme="minorEastAsia"/>
          <w:lang w:eastAsia="zh-CN"/>
        </w:rPr>
        <w:t xml:space="preserve"> on OCC application could be considered</w:t>
      </w:r>
      <w:r w:rsidR="00B77D70">
        <w:rPr>
          <w:rFonts w:eastAsiaTheme="minorEastAsia"/>
          <w:lang w:eastAsia="zh-CN"/>
        </w:rPr>
        <w:t xml:space="preserve">. </w:t>
      </w:r>
    </w:p>
    <w:p w14:paraId="4EF039CE" w14:textId="6F579A01" w:rsidR="0001484D" w:rsidRDefault="00C02C9B" w:rsidP="00C02C9B">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A21FE8">
        <w:rPr>
          <w:rFonts w:eastAsiaTheme="minorEastAsia"/>
          <w:b/>
          <w:i/>
          <w:lang w:eastAsia="zh-CN"/>
        </w:rPr>
        <w:t>6</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0A898F3F" w14:textId="2E2EA803" w:rsidR="00C02C9B" w:rsidRPr="00567A8E" w:rsidRDefault="00C02C9B" w:rsidP="00567A8E">
      <w:pPr>
        <w:pStyle w:val="aff"/>
        <w:numPr>
          <w:ilvl w:val="0"/>
          <w:numId w:val="31"/>
        </w:numPr>
        <w:spacing w:beforeLines="0" w:before="120" w:after="0"/>
        <w:ind w:leftChars="500" w:left="1420" w:firstLineChars="0"/>
        <w:rPr>
          <w:rFonts w:eastAsiaTheme="minorEastAsia"/>
          <w:b/>
          <w:i/>
        </w:rPr>
      </w:pPr>
      <w:r w:rsidRPr="00567A8E">
        <w:rPr>
          <w:rFonts w:ascii="Times New Roman" w:eastAsiaTheme="minorEastAsia" w:hAnsi="Times New Roman" w:cs="Times New Roman"/>
          <w:b/>
          <w:i/>
        </w:rPr>
        <w:t>the following do not affect the design of OCC for IoT-NTN:</w:t>
      </w:r>
    </w:p>
    <w:p w14:paraId="5A490E25" w14:textId="331BDDB4" w:rsidR="00C02C9B" w:rsidRPr="00567A8E" w:rsidRDefault="00C02C9B" w:rsidP="00567A8E">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lastRenderedPageBreak/>
        <w:t>TDM DMRS that are muted</w:t>
      </w:r>
    </w:p>
    <w:p w14:paraId="66EA6DA5" w14:textId="21205BBF" w:rsidR="00C02C9B" w:rsidRPr="00682F64" w:rsidRDefault="00C02C9B" w:rsidP="00567A8E">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t>Guard periods for 3.75kHz UL transmissions</w:t>
      </w:r>
    </w:p>
    <w:p w14:paraId="2B61B472" w14:textId="2850EB60" w:rsidR="00C02C9B" w:rsidRPr="00567A8E" w:rsidRDefault="0001484D" w:rsidP="00567A8E">
      <w:pPr>
        <w:pStyle w:val="aff"/>
        <w:numPr>
          <w:ilvl w:val="0"/>
          <w:numId w:val="31"/>
        </w:numPr>
        <w:spacing w:beforeLines="0" w:before="120" w:after="0"/>
        <w:ind w:leftChars="500" w:left="1420" w:firstLineChars="0"/>
        <w:rPr>
          <w:rFonts w:ascii="Times New Roman" w:eastAsiaTheme="minorEastAsia" w:hAnsi="Times New Roman" w:cs="Times New Roman"/>
        </w:rPr>
      </w:pPr>
      <w:r w:rsidRPr="00567A8E">
        <w:rPr>
          <w:rFonts w:ascii="Times New Roman" w:eastAsiaTheme="minorEastAsia" w:hAnsi="Times New Roman" w:cs="Times New Roman"/>
          <w:b/>
          <w:i/>
        </w:rPr>
        <w:t xml:space="preserve">the following </w:t>
      </w:r>
      <w:r>
        <w:rPr>
          <w:rFonts w:ascii="Times New Roman" w:eastAsiaTheme="minorEastAsia" w:hAnsi="Times New Roman" w:cs="Times New Roman"/>
          <w:b/>
          <w:i/>
        </w:rPr>
        <w:t>could</w:t>
      </w:r>
      <w:r w:rsidRPr="00567A8E">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2CC416AE" w14:textId="5E688ACD" w:rsidR="0001484D" w:rsidRDefault="0001484D" w:rsidP="0001484D">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gaps for synchronization (from Rel-13)</w:t>
      </w:r>
      <w:r w:rsidR="00F77140">
        <w:rPr>
          <w:rFonts w:ascii="Times New Roman" w:eastAsiaTheme="minorEastAsia" w:hAnsi="Times New Roman" w:cs="Times New Roman"/>
          <w:b/>
          <w:i/>
        </w:rPr>
        <w:t xml:space="preserve"> and </w:t>
      </w:r>
      <w:r w:rsidR="00F77140">
        <w:rPr>
          <w:rFonts w:ascii="Times New Roman" w:eastAsiaTheme="minorEastAsia" w:hAnsi="Times New Roman" w:cs="Times New Roman" w:hint="eastAsia"/>
          <w:b/>
          <w:i/>
        </w:rPr>
        <w:t xml:space="preserve">the following </w:t>
      </w:r>
      <w:proofErr w:type="spellStart"/>
      <w:r w:rsidR="00F77140">
        <w:rPr>
          <w:rFonts w:ascii="Times New Roman" w:eastAsiaTheme="minorEastAsia" w:hAnsi="Times New Roman" w:cs="Times New Roman" w:hint="eastAsia"/>
          <w:b/>
          <w:i/>
        </w:rPr>
        <w:t>opions</w:t>
      </w:r>
      <w:proofErr w:type="spellEnd"/>
      <w:r w:rsidR="00F77140">
        <w:rPr>
          <w:rFonts w:ascii="Times New Roman" w:eastAsiaTheme="minorEastAsia" w:hAnsi="Times New Roman" w:cs="Times New Roman"/>
          <w:b/>
          <w:i/>
        </w:rPr>
        <w:t xml:space="preserve"> could be considered</w:t>
      </w:r>
    </w:p>
    <w:p w14:paraId="55DDF4B9" w14:textId="77777777" w:rsidR="00106C35" w:rsidRPr="00023E85" w:rsidRDefault="00106C35" w:rsidP="00567A8E">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to NPUSCH across UL gaps.</w:t>
      </w:r>
    </w:p>
    <w:p w14:paraId="3F024F53" w14:textId="77777777" w:rsidR="00106C35" w:rsidRPr="00944998" w:rsidRDefault="00106C35" w:rsidP="00567A8E">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NPUSCH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5B8A707F" w14:textId="3B5A29E8" w:rsidR="0001484D" w:rsidRDefault="0001484D" w:rsidP="0001484D">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timing adjustment gaps and segmentation for IoT-NTN (from Rel-17)</w:t>
      </w:r>
    </w:p>
    <w:p w14:paraId="0D067D6E" w14:textId="40BC7E3F" w:rsidR="00106C35" w:rsidRPr="00567A8E" w:rsidRDefault="00106C35" w:rsidP="00567A8E">
      <w:pPr>
        <w:pStyle w:val="aff"/>
        <w:numPr>
          <w:ilvl w:val="1"/>
          <w:numId w:val="32"/>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4E4E3D6A" w14:textId="77777777" w:rsidR="00F34BB0" w:rsidRDefault="00F34BB0" w:rsidP="00AB2BC2">
      <w:pPr>
        <w:spacing w:beforeLines="0" w:before="120" w:after="0"/>
        <w:rPr>
          <w:rFonts w:eastAsiaTheme="minorEastAsia"/>
          <w:lang w:eastAsia="zh-CN"/>
        </w:rPr>
      </w:pPr>
    </w:p>
    <w:p w14:paraId="67E1788D" w14:textId="5EF87161" w:rsidR="001479E9" w:rsidRDefault="001479E9" w:rsidP="001479E9">
      <w:pPr>
        <w:pStyle w:val="2"/>
        <w:spacing w:before="120"/>
        <w:rPr>
          <w:rFonts w:eastAsiaTheme="minorEastAsia"/>
          <w:lang w:eastAsia="zh-CN"/>
        </w:rPr>
      </w:pPr>
      <w:r>
        <w:rPr>
          <w:rFonts w:eastAsiaTheme="minorEastAsia"/>
          <w:lang w:eastAsia="zh-CN"/>
        </w:rPr>
        <w:t>M</w:t>
      </w:r>
      <w:r>
        <w:rPr>
          <w:rFonts w:eastAsiaTheme="minorEastAsia" w:hint="eastAsia"/>
          <w:lang w:eastAsia="zh-CN"/>
        </w:rPr>
        <w:t>sg3 PUR and EDT</w:t>
      </w:r>
    </w:p>
    <w:p w14:paraId="705B4B9F" w14:textId="07EA24C9" w:rsidR="009D7026" w:rsidRDefault="009D7026" w:rsidP="00403426">
      <w:pPr>
        <w:pStyle w:val="a0"/>
        <w:spacing w:before="120"/>
        <w:rPr>
          <w:rFonts w:eastAsiaTheme="minorEastAsia"/>
          <w:lang w:eastAsia="zh-CN"/>
        </w:rPr>
      </w:pPr>
      <w:r>
        <w:rPr>
          <w:rFonts w:eastAsiaTheme="minorEastAsia" w:hint="eastAsia"/>
          <w:lang w:eastAsia="zh-CN"/>
        </w:rPr>
        <w:t>A</w:t>
      </w:r>
      <w:r>
        <w:rPr>
          <w:rFonts w:eastAsiaTheme="minorEastAsia"/>
          <w:lang w:eastAsia="zh-CN"/>
        </w:rPr>
        <w:t xml:space="preserve">ccording to the WID for R19 </w:t>
      </w:r>
      <w:r w:rsidR="0090721E">
        <w:rPr>
          <w:rFonts w:eastAsiaTheme="minorEastAsia"/>
          <w:lang w:eastAsia="zh-CN"/>
        </w:rPr>
        <w:t>I</w:t>
      </w:r>
      <w:r w:rsidR="0090721E">
        <w:rPr>
          <w:rFonts w:eastAsiaTheme="minorEastAsia" w:hint="eastAsia"/>
          <w:lang w:eastAsia="zh-CN"/>
        </w:rPr>
        <w:t>o</w:t>
      </w:r>
      <w:r w:rsidR="0090721E">
        <w:rPr>
          <w:rFonts w:eastAsiaTheme="minorEastAsia"/>
          <w:lang w:eastAsia="zh-CN"/>
        </w:rPr>
        <w:t xml:space="preserve">T </w:t>
      </w:r>
      <w:r>
        <w:rPr>
          <w:rFonts w:eastAsiaTheme="minorEastAsia"/>
          <w:lang w:eastAsia="zh-CN"/>
        </w:rPr>
        <w:t>NTN,</w:t>
      </w:r>
      <w:r w:rsidR="0090721E">
        <w:rPr>
          <w:rFonts w:eastAsiaTheme="minorEastAsia"/>
          <w:lang w:eastAsia="zh-CN"/>
        </w:rPr>
        <w:t xml:space="preserve"> </w:t>
      </w:r>
      <w:r w:rsidR="00F2178A">
        <w:rPr>
          <w:rFonts w:eastAsiaTheme="minorEastAsia"/>
          <w:lang w:eastAsia="zh-CN"/>
        </w:rPr>
        <w:t xml:space="preserve">it is unclear whether the OCC for NPUSCH could be applicable </w:t>
      </w:r>
      <w:r w:rsidR="00DF51F4">
        <w:rPr>
          <w:rFonts w:eastAsiaTheme="minorEastAsia" w:hint="eastAsia"/>
          <w:lang w:eastAsia="zh-CN"/>
        </w:rPr>
        <w:t>to</w:t>
      </w:r>
      <w:r w:rsidR="00F2178A">
        <w:rPr>
          <w:rFonts w:eastAsiaTheme="minorEastAsia"/>
          <w:lang w:eastAsia="zh-CN"/>
        </w:rPr>
        <w:t xml:space="preserve"> idle UEs</w:t>
      </w:r>
      <w:r w:rsidR="00E71224">
        <w:rPr>
          <w:rFonts w:eastAsiaTheme="minorEastAsia"/>
          <w:lang w:eastAsia="zh-CN"/>
        </w:rPr>
        <w:t xml:space="preserve"> or not. </w:t>
      </w:r>
      <w:r w:rsidR="008B11BA">
        <w:rPr>
          <w:rFonts w:eastAsiaTheme="minorEastAsia"/>
          <w:lang w:eastAsia="zh-CN"/>
        </w:rPr>
        <w:t>Based on the previous discussion, the</w:t>
      </w:r>
      <w:r w:rsidR="002F1A63">
        <w:rPr>
          <w:rFonts w:eastAsiaTheme="minorEastAsia"/>
          <w:lang w:eastAsia="zh-CN"/>
        </w:rPr>
        <w:t>re is no any discussion or conclusion on timing error and frequency error requirement</w:t>
      </w:r>
      <w:r w:rsidR="00514CE2">
        <w:rPr>
          <w:rFonts w:eastAsiaTheme="minorEastAsia"/>
          <w:lang w:eastAsia="zh-CN"/>
        </w:rPr>
        <w:t xml:space="preserve">, which could be regarded as the prerequisites for idle UEs to apply OCC for NPUSCH transmission. </w:t>
      </w:r>
      <w:r w:rsidR="003933BE">
        <w:rPr>
          <w:rFonts w:eastAsiaTheme="minorEastAsia"/>
          <w:lang w:eastAsia="zh-CN"/>
        </w:rPr>
        <w:t xml:space="preserve">In our understanding, </w:t>
      </w:r>
      <w:bookmarkStart w:id="7" w:name="_Hlk181974965"/>
      <w:r w:rsidR="003933BE">
        <w:rPr>
          <w:rFonts w:eastAsiaTheme="minorEastAsia"/>
          <w:lang w:eastAsia="zh-CN"/>
        </w:rPr>
        <w:t>the OCC for NPUSCH is</w:t>
      </w:r>
      <w:r w:rsidR="00DF51F4">
        <w:rPr>
          <w:rFonts w:eastAsiaTheme="minorEastAsia" w:hint="eastAsia"/>
          <w:lang w:eastAsia="zh-CN"/>
        </w:rPr>
        <w:t xml:space="preserve"> only</w:t>
      </w:r>
      <w:r w:rsidR="003933BE">
        <w:rPr>
          <w:rFonts w:eastAsiaTheme="minorEastAsia"/>
          <w:lang w:eastAsia="zh-CN"/>
        </w:rPr>
        <w:t xml:space="preserve"> aimed for connected UE</w:t>
      </w:r>
      <w:bookmarkEnd w:id="7"/>
      <w:r w:rsidR="003933BE">
        <w:rPr>
          <w:rFonts w:eastAsiaTheme="minorEastAsia"/>
          <w:lang w:eastAsia="zh-CN"/>
        </w:rPr>
        <w:t xml:space="preserve">. </w:t>
      </w:r>
      <w:r w:rsidR="00CB6B46">
        <w:rPr>
          <w:rFonts w:eastAsiaTheme="minorEastAsia"/>
          <w:lang w:eastAsia="zh-CN"/>
        </w:rPr>
        <w:t xml:space="preserve">Considering </w:t>
      </w:r>
      <w:r w:rsidR="00FD1CB8">
        <w:rPr>
          <w:rFonts w:eastAsiaTheme="minorEastAsia"/>
          <w:lang w:eastAsia="zh-CN"/>
        </w:rPr>
        <w:t>the</w:t>
      </w:r>
      <w:r w:rsidR="00CB6B46">
        <w:rPr>
          <w:rFonts w:eastAsiaTheme="minorEastAsia"/>
          <w:lang w:eastAsia="zh-CN"/>
        </w:rPr>
        <w:t xml:space="preserve"> remaining TUs, </w:t>
      </w:r>
      <w:r w:rsidR="00FD1CB8">
        <w:rPr>
          <w:rFonts w:eastAsiaTheme="minorEastAsia"/>
          <w:lang w:eastAsia="zh-CN"/>
        </w:rPr>
        <w:t xml:space="preserve">RAN1 should prioritize </w:t>
      </w:r>
      <w:r w:rsidR="00FD1CB8" w:rsidRPr="00FD1CB8">
        <w:rPr>
          <w:rFonts w:eastAsiaTheme="minorEastAsia"/>
          <w:lang w:eastAsia="zh-CN"/>
        </w:rPr>
        <w:t xml:space="preserve">the OCC for NPUSCH </w:t>
      </w:r>
      <w:r w:rsidR="00DF51F4">
        <w:rPr>
          <w:rFonts w:eastAsiaTheme="minorEastAsia" w:hint="eastAsia"/>
          <w:lang w:eastAsia="zh-CN"/>
        </w:rPr>
        <w:t xml:space="preserve">for </w:t>
      </w:r>
      <w:r w:rsidR="00FD1CB8" w:rsidRPr="00FD1CB8">
        <w:rPr>
          <w:rFonts w:eastAsiaTheme="minorEastAsia"/>
          <w:lang w:eastAsia="zh-CN"/>
        </w:rPr>
        <w:t>connected UE</w:t>
      </w:r>
      <w:r w:rsidR="00FD1CB8">
        <w:rPr>
          <w:rFonts w:eastAsiaTheme="minorEastAsia"/>
          <w:lang w:eastAsia="zh-CN"/>
        </w:rPr>
        <w:t>, and the OCC for NPUSCH for idle UE</w:t>
      </w:r>
      <w:r w:rsidR="004331B3">
        <w:rPr>
          <w:rFonts w:eastAsiaTheme="minorEastAsia"/>
          <w:lang w:eastAsia="zh-CN"/>
        </w:rPr>
        <w:t xml:space="preserve">, </w:t>
      </w:r>
      <w:r w:rsidR="004331B3" w:rsidRPr="00505458">
        <w:rPr>
          <w:rFonts w:eastAsia="等线"/>
          <w:bCs/>
          <w:szCs w:val="20"/>
          <w:lang w:val="en-GB" w:eastAsia="zh-CN"/>
        </w:rPr>
        <w:t>e.g. Msg3, PUR, CB Msg3 EDT</w:t>
      </w:r>
      <w:r w:rsidR="004331B3">
        <w:rPr>
          <w:rFonts w:eastAsia="等线"/>
          <w:bCs/>
          <w:szCs w:val="20"/>
          <w:lang w:val="en-GB" w:eastAsia="zh-CN"/>
        </w:rPr>
        <w:t>,</w:t>
      </w:r>
      <w:r w:rsidR="00FD1CB8">
        <w:rPr>
          <w:rFonts w:eastAsiaTheme="minorEastAsia"/>
          <w:lang w:eastAsia="zh-CN"/>
        </w:rPr>
        <w:t xml:space="preserve"> can be supported if </w:t>
      </w:r>
      <w:r w:rsidR="00DF51F4">
        <w:rPr>
          <w:rFonts w:eastAsiaTheme="minorEastAsia" w:hint="eastAsia"/>
          <w:lang w:eastAsia="zh-CN"/>
        </w:rPr>
        <w:t xml:space="preserve">there is </w:t>
      </w:r>
      <w:r w:rsidR="00FD1CB8">
        <w:rPr>
          <w:rFonts w:eastAsiaTheme="minorEastAsia"/>
          <w:lang w:eastAsia="zh-CN"/>
        </w:rPr>
        <w:t xml:space="preserve">no additional L1 specification impact. </w:t>
      </w:r>
    </w:p>
    <w:p w14:paraId="6F01B654" w14:textId="5CB49649" w:rsidR="00ED1629" w:rsidRDefault="00ED1629" w:rsidP="00ED1629">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A21FE8">
        <w:rPr>
          <w:rFonts w:eastAsiaTheme="minorEastAsia"/>
          <w:b/>
          <w:i/>
          <w:lang w:eastAsia="zh-CN"/>
        </w:rPr>
        <w:t>7</w:t>
      </w:r>
      <w:r w:rsidRPr="00A41DE9">
        <w:rPr>
          <w:rFonts w:eastAsiaTheme="minorEastAsia"/>
          <w:b/>
          <w:i/>
          <w:lang w:eastAsia="zh-CN"/>
        </w:rPr>
        <w:t>:</w:t>
      </w:r>
      <w:r>
        <w:rPr>
          <w:rFonts w:eastAsiaTheme="minorEastAsia"/>
          <w:b/>
          <w:i/>
          <w:lang w:eastAsia="zh-CN"/>
        </w:rPr>
        <w:t xml:space="preserve"> </w:t>
      </w:r>
      <w:r w:rsidRPr="00ED1629">
        <w:rPr>
          <w:rFonts w:eastAsiaTheme="minorEastAsia"/>
          <w:b/>
          <w:i/>
          <w:lang w:eastAsia="zh-CN"/>
        </w:rPr>
        <w:t xml:space="preserve">RAN1 should prioritize the OCC for NPUSCH </w:t>
      </w:r>
      <w:r w:rsidR="00503849">
        <w:rPr>
          <w:rFonts w:eastAsiaTheme="minorEastAsia"/>
          <w:b/>
          <w:i/>
          <w:lang w:eastAsia="zh-CN"/>
        </w:rPr>
        <w:t xml:space="preserve">for </w:t>
      </w:r>
      <w:r w:rsidRPr="00ED1629">
        <w:rPr>
          <w:rFonts w:eastAsiaTheme="minorEastAsia"/>
          <w:b/>
          <w:i/>
          <w:lang w:eastAsia="zh-CN"/>
        </w:rPr>
        <w:t>connected UE, and the OCC for NPUSCH for idle UE can be supported if no additional L1 specification impact</w:t>
      </w:r>
      <w:r w:rsidR="004331B3">
        <w:rPr>
          <w:rFonts w:eastAsiaTheme="minorEastAsia"/>
          <w:b/>
          <w:i/>
          <w:lang w:eastAsia="zh-CN"/>
        </w:rPr>
        <w:t xml:space="preserve">, </w:t>
      </w:r>
      <w:r w:rsidR="004331B3" w:rsidRPr="004331B3">
        <w:rPr>
          <w:rFonts w:eastAsiaTheme="minorEastAsia"/>
          <w:b/>
          <w:i/>
          <w:lang w:eastAsia="zh-CN"/>
        </w:rPr>
        <w:t>e.g. Msg3, PUR, CB Msg3 EDT</w:t>
      </w:r>
      <w:r w:rsidRPr="00ED1629">
        <w:rPr>
          <w:rFonts w:eastAsiaTheme="minorEastAsia"/>
          <w:b/>
          <w:i/>
          <w:lang w:eastAsia="zh-CN"/>
        </w:rPr>
        <w:t>.</w:t>
      </w:r>
      <w:r w:rsidRPr="00C02C9B">
        <w:rPr>
          <w:rFonts w:eastAsiaTheme="minorEastAsia"/>
          <w:b/>
          <w:i/>
          <w:lang w:eastAsia="zh-CN"/>
        </w:rPr>
        <w:t xml:space="preserve"> </w:t>
      </w:r>
    </w:p>
    <w:p w14:paraId="2D4FC265" w14:textId="77777777" w:rsidR="001479E9" w:rsidRPr="00232DB8" w:rsidRDefault="001479E9" w:rsidP="00AB2BC2">
      <w:pPr>
        <w:spacing w:beforeLines="0" w:before="120" w:after="0"/>
        <w:rPr>
          <w:rFonts w:eastAsiaTheme="minorEastAsia"/>
          <w:lang w:eastAsia="zh-CN"/>
        </w:rPr>
      </w:pPr>
    </w:p>
    <w:p w14:paraId="1FC3F8DF" w14:textId="77777777" w:rsidR="00AB2BC2" w:rsidRPr="008445C8" w:rsidRDefault="00AB2BC2" w:rsidP="00AB2BC2">
      <w:pPr>
        <w:pStyle w:val="2"/>
        <w:spacing w:before="120"/>
        <w:rPr>
          <w:rFonts w:eastAsiaTheme="minorEastAsia"/>
          <w:lang w:eastAsia="zh-CN"/>
        </w:rPr>
      </w:pPr>
      <w:r>
        <w:rPr>
          <w:rFonts w:eastAsiaTheme="minorEastAsia" w:hint="eastAsia"/>
          <w:lang w:eastAsia="zh-CN"/>
        </w:rPr>
        <w:t>N</w:t>
      </w:r>
      <w:r>
        <w:rPr>
          <w:rFonts w:eastAsiaTheme="minorEastAsia"/>
          <w:lang w:eastAsia="zh-CN"/>
        </w:rPr>
        <w:t>PRACH</w:t>
      </w:r>
    </w:p>
    <w:p w14:paraId="3C2F4998" w14:textId="77777777" w:rsidR="00AB2BC2" w:rsidRDefault="00AB2BC2" w:rsidP="00AB2BC2">
      <w:pPr>
        <w:spacing w:beforeLines="0" w:before="120" w:after="0"/>
      </w:pPr>
      <w:r>
        <w:rPr>
          <w:rFonts w:eastAsiaTheme="minorEastAsia" w:hint="eastAsia"/>
          <w:lang w:eastAsia="zh-CN"/>
        </w:rPr>
        <w:t>Due</w:t>
      </w:r>
      <w:r>
        <w:rPr>
          <w:rFonts w:eastAsiaTheme="minorEastAsia"/>
          <w:lang w:eastAsia="zh-CN"/>
        </w:rPr>
        <w:t xml:space="preserve"> to the </w:t>
      </w:r>
      <w:r w:rsidRPr="005E0144">
        <w:t>single-subcarrier frequency-hopping</w:t>
      </w:r>
      <w:r>
        <w:t xml:space="preserve"> waveform, frequency domain OCC is not applicable for NPRACH. </w:t>
      </w:r>
    </w:p>
    <w:p w14:paraId="62871823" w14:textId="40A6D2FE" w:rsidR="00AB2BC2" w:rsidRPr="00567A8E" w:rsidRDefault="00AB2BC2" w:rsidP="00AB2BC2">
      <w:pPr>
        <w:spacing w:beforeLines="0" w:before="120" w:after="0"/>
        <w:rPr>
          <w:rFonts w:eastAsiaTheme="minorEastAsia"/>
          <w:lang w:eastAsia="zh-CN"/>
        </w:rPr>
      </w:pPr>
      <w:r>
        <w:t>Time domain OCC can be considered for NPRACH</w:t>
      </w:r>
      <w:r>
        <w:rPr>
          <w:rFonts w:eastAsiaTheme="minorEastAsia" w:hint="eastAsia"/>
          <w:lang w:eastAsia="zh-CN"/>
        </w:rPr>
        <w:t xml:space="preserve"> instead</w:t>
      </w:r>
      <w:r>
        <w:t>. However, in ini</w:t>
      </w:r>
      <w:r w:rsidRPr="00D44FDD">
        <w:t xml:space="preserve">tial access, </w:t>
      </w:r>
      <w:r>
        <w:t xml:space="preserve">it is </w:t>
      </w:r>
      <w:r w:rsidRPr="00220B33">
        <w:rPr>
          <w:rFonts w:eastAsiaTheme="minorEastAsia"/>
          <w:lang w:eastAsia="zh-CN"/>
        </w:rPr>
        <w:t>challenging</w:t>
      </w:r>
      <w:r>
        <w:t xml:space="preserve"> to maintain the </w:t>
      </w:r>
      <w:r w:rsidRPr="00825EE1">
        <w:t>orthogonality</w:t>
      </w:r>
      <w:r>
        <w:t xml:space="preserve"> of OCCs </w:t>
      </w:r>
      <w:r>
        <w:rPr>
          <w:rFonts w:eastAsiaTheme="minorEastAsia" w:hint="eastAsia"/>
          <w:lang w:eastAsia="zh-CN"/>
        </w:rPr>
        <w:t>among</w:t>
      </w:r>
      <w:r>
        <w:t xml:space="preserve"> different UE</w:t>
      </w:r>
      <w:r>
        <w:rPr>
          <w:rFonts w:eastAsiaTheme="minorEastAsia" w:hint="eastAsia"/>
          <w:lang w:eastAsia="zh-CN"/>
        </w:rPr>
        <w:t xml:space="preserve"> </w:t>
      </w:r>
      <w:r w:rsidRPr="00220B33">
        <w:rPr>
          <w:rFonts w:eastAsiaTheme="minorEastAsia"/>
          <w:lang w:eastAsia="zh-CN"/>
        </w:rPr>
        <w:t xml:space="preserve">due to varying timing offsets among </w:t>
      </w:r>
      <w:r>
        <w:rPr>
          <w:rFonts w:eastAsiaTheme="minorEastAsia"/>
          <w:lang w:eastAsia="zh-CN"/>
        </w:rPr>
        <w:t>different</w:t>
      </w:r>
      <w:r w:rsidRPr="00220B33">
        <w:rPr>
          <w:rFonts w:eastAsiaTheme="minorEastAsia"/>
          <w:lang w:eastAsia="zh-CN"/>
        </w:rPr>
        <w:t xml:space="preserve"> UE</w:t>
      </w:r>
      <w:r>
        <w:rPr>
          <w:rFonts w:eastAsiaTheme="minorEastAsia" w:hint="eastAsia"/>
          <w:lang w:eastAsia="zh-CN"/>
        </w:rPr>
        <w:t xml:space="preserve">s. </w:t>
      </w:r>
      <w:r w:rsidRPr="00A042A1">
        <w:t>Implementing</w:t>
      </w:r>
      <w:r>
        <w:rPr>
          <w:rFonts w:eastAsiaTheme="minorEastAsia" w:hint="eastAsia"/>
          <w:lang w:eastAsia="zh-CN"/>
        </w:rPr>
        <w:t xml:space="preserve"> OCC</w:t>
      </w:r>
      <w:r w:rsidRPr="00A042A1">
        <w:t xml:space="preserve"> among </w:t>
      </w:r>
      <w:r>
        <w:rPr>
          <w:rFonts w:eastAsiaTheme="minorEastAsia" w:hint="eastAsia"/>
          <w:lang w:eastAsia="zh-CN"/>
        </w:rPr>
        <w:t xml:space="preserve">UEs </w:t>
      </w:r>
      <w:r w:rsidRPr="00A042A1">
        <w:t xml:space="preserve">with asynchronous timing would result in interference, defeating the purpose of employing OCC </w:t>
      </w:r>
      <w:r>
        <w:t>to</w:t>
      </w:r>
      <w:r>
        <w:rPr>
          <w:rFonts w:eastAsiaTheme="minorEastAsia" w:hint="eastAsia"/>
          <w:lang w:eastAsia="zh-CN"/>
        </w:rPr>
        <w:t xml:space="preserve"> improve capacity.</w:t>
      </w:r>
      <w:r>
        <w:rPr>
          <w:rFonts w:eastAsiaTheme="minorEastAsia"/>
          <w:lang w:eastAsia="zh-CN"/>
        </w:rPr>
        <w:t xml:space="preserve"> Furthermore, </w:t>
      </w:r>
      <w:r>
        <w:rPr>
          <w:rFonts w:eastAsiaTheme="minorEastAsia" w:hint="eastAsia"/>
          <w:lang w:eastAsia="zh-CN"/>
        </w:rPr>
        <w:t xml:space="preserve">in our </w:t>
      </w:r>
      <w:r>
        <w:rPr>
          <w:rFonts w:eastAsiaTheme="minorEastAsia"/>
          <w:lang w:eastAsia="zh-CN"/>
        </w:rPr>
        <w:t>understanding</w:t>
      </w:r>
      <w:r>
        <w:rPr>
          <w:rFonts w:eastAsiaTheme="minorEastAsia" w:hint="eastAsia"/>
          <w:lang w:eastAsia="zh-CN"/>
        </w:rPr>
        <w:t>, the legacy IoT-NTN alread</w:t>
      </w:r>
      <w:r w:rsidRPr="00567A8E">
        <w:rPr>
          <w:rFonts w:eastAsiaTheme="minorEastAsia" w:hint="eastAsia"/>
          <w:lang w:eastAsia="zh-CN"/>
        </w:rPr>
        <w:t xml:space="preserve">y allows 12 </w:t>
      </w:r>
      <w:r w:rsidRPr="00567A8E">
        <w:rPr>
          <w:rFonts w:eastAsiaTheme="minorEastAsia"/>
          <w:lang w:eastAsia="zh-CN"/>
        </w:rPr>
        <w:t>orthogonal</w:t>
      </w:r>
      <w:r w:rsidRPr="00567A8E">
        <w:rPr>
          <w:rFonts w:eastAsiaTheme="minorEastAsia" w:hint="eastAsia"/>
          <w:lang w:eastAsia="zh-CN"/>
        </w:rPr>
        <w:t xml:space="preserve"> NPRACH within a single RB, thus N</w:t>
      </w:r>
      <w:r w:rsidRPr="00567A8E">
        <w:rPr>
          <w:rFonts w:eastAsiaTheme="minorEastAsia"/>
          <w:lang w:eastAsia="zh-CN"/>
        </w:rPr>
        <w:t xml:space="preserve">PRACH is not a bottleneck channel limiting UL capacity. </w:t>
      </w:r>
      <w:r w:rsidRPr="00567A8E">
        <w:t xml:space="preserve">As agreed in the last meeting, </w:t>
      </w:r>
      <w:r w:rsidR="00505458" w:rsidRPr="00567A8E">
        <w:rPr>
          <w:rFonts w:eastAsia="Batang"/>
          <w:bCs/>
          <w:szCs w:val="20"/>
          <w:lang w:val="en-GB" w:eastAsia="x-none"/>
        </w:rPr>
        <w:t>inter-symbol group</w:t>
      </w:r>
      <w:r w:rsidR="00505458" w:rsidRPr="00567A8E">
        <w:rPr>
          <w:bCs/>
          <w:szCs w:val="20"/>
        </w:rPr>
        <w:t xml:space="preserve"> </w:t>
      </w:r>
      <w:r w:rsidRPr="00567A8E">
        <w:rPr>
          <w:bCs/>
          <w:szCs w:val="20"/>
        </w:rPr>
        <w:t>OCC for NPRACH is</w:t>
      </w:r>
      <w:r w:rsidR="00505458" w:rsidRPr="00567A8E">
        <w:rPr>
          <w:bCs/>
          <w:szCs w:val="20"/>
        </w:rPr>
        <w:t xml:space="preserve"> also</w:t>
      </w:r>
      <w:r w:rsidRPr="00567A8E">
        <w:rPr>
          <w:bCs/>
          <w:szCs w:val="20"/>
        </w:rPr>
        <w:t xml:space="preserve"> not </w:t>
      </w:r>
      <w:r w:rsidR="00505458" w:rsidRPr="00567A8E">
        <w:rPr>
          <w:bCs/>
          <w:szCs w:val="20"/>
        </w:rPr>
        <w:t xml:space="preserve">further </w:t>
      </w:r>
      <w:r w:rsidRPr="00567A8E">
        <w:rPr>
          <w:bCs/>
          <w:szCs w:val="20"/>
        </w:rPr>
        <w:t>studied in RAN1. T</w:t>
      </w:r>
      <w:r w:rsidRPr="00567A8E">
        <w:t xml:space="preserve">he </w:t>
      </w:r>
      <w:r w:rsidR="00505458" w:rsidRPr="00567A8E">
        <w:t>only remaining candidate</w:t>
      </w:r>
      <w:r w:rsidRPr="00567A8E">
        <w:t xml:space="preserve"> OCC</w:t>
      </w:r>
      <w:r w:rsidR="00505458" w:rsidRPr="00567A8E">
        <w:t xml:space="preserve"> scheme</w:t>
      </w:r>
      <w:r w:rsidRPr="00567A8E">
        <w:t xml:space="preserve"> for NPRACH </w:t>
      </w:r>
      <w:r w:rsidR="00505458" w:rsidRPr="00567A8E">
        <w:t>w</w:t>
      </w:r>
      <w:r w:rsidRPr="00567A8E">
        <w:t>ould be intra-symbol group</w:t>
      </w:r>
      <w:r w:rsidR="00505458" w:rsidRPr="00567A8E">
        <w:t xml:space="preserve"> OCC</w:t>
      </w:r>
      <w:r w:rsidRPr="00567A8E">
        <w:t xml:space="preserve">. </w:t>
      </w:r>
    </w:p>
    <w:p w14:paraId="24E7D806" w14:textId="76345BD2" w:rsidR="00AB2BC2" w:rsidRPr="00567A8E" w:rsidRDefault="00AB2BC2" w:rsidP="00631615">
      <w:pPr>
        <w:spacing w:beforeLines="0" w:before="120" w:after="0"/>
      </w:pPr>
      <w:r w:rsidRPr="00567A8E">
        <w:t>For intra-symbol group</w:t>
      </w:r>
      <w:r w:rsidRPr="00567A8E">
        <w:rPr>
          <w:rFonts w:hint="eastAsia"/>
        </w:rPr>
        <w:t xml:space="preserve"> OCC</w:t>
      </w:r>
      <w:r w:rsidRPr="00567A8E">
        <w:t>, 5 symbols length in one symbol group would require a new OCC sequence with a length of 5. Alternatively, intra</w:t>
      </w:r>
      <w:r w:rsidRPr="00567A8E">
        <w:rPr>
          <w:rFonts w:hint="eastAsia"/>
        </w:rPr>
        <w:t>-</w:t>
      </w:r>
      <w:r w:rsidRPr="00567A8E">
        <w:t>symbol group</w:t>
      </w:r>
      <w:r w:rsidRPr="00567A8E">
        <w:rPr>
          <w:rFonts w:hint="eastAsia"/>
        </w:rPr>
        <w:t xml:space="preserve"> OCC</w:t>
      </w:r>
      <w:r w:rsidRPr="00567A8E">
        <w:t xml:space="preserve"> can be achieved by reusing existing OCC-4 with one symbol without OCC.</w:t>
      </w:r>
      <w:r w:rsidRPr="00567A8E">
        <w:rPr>
          <w:rFonts w:hint="eastAsia"/>
        </w:rPr>
        <w:t xml:space="preserve"> </w:t>
      </w:r>
      <w:r w:rsidRPr="00567A8E">
        <w:t>However, compared to legacy</w:t>
      </w:r>
      <w:r w:rsidRPr="00567A8E">
        <w:rPr>
          <w:rFonts w:hint="eastAsia"/>
        </w:rPr>
        <w:t xml:space="preserve"> NPRACH, which carr</w:t>
      </w:r>
      <w:r w:rsidRPr="00567A8E">
        <w:t>ies</w:t>
      </w:r>
      <w:r w:rsidRPr="00567A8E">
        <w:rPr>
          <w:rFonts w:hint="eastAsia"/>
        </w:rPr>
        <w:t xml:space="preserve"> </w:t>
      </w:r>
      <w:r w:rsidRPr="00567A8E">
        <w:t>all ‘1’</w:t>
      </w:r>
      <w:r w:rsidRPr="00567A8E">
        <w:rPr>
          <w:rFonts w:hint="eastAsia"/>
        </w:rPr>
        <w:t xml:space="preserve"> in each symbol to ensure </w:t>
      </w:r>
      <w:r w:rsidRPr="00567A8E">
        <w:t>robust detection performance via signal combination</w:t>
      </w:r>
      <w:r w:rsidRPr="00567A8E">
        <w:rPr>
          <w:rFonts w:hint="eastAsia"/>
        </w:rPr>
        <w:t xml:space="preserve">, the </w:t>
      </w:r>
      <w:r w:rsidRPr="00567A8E">
        <w:t xml:space="preserve">coverage </w:t>
      </w:r>
      <w:r w:rsidRPr="00567A8E">
        <w:rPr>
          <w:rFonts w:hint="eastAsia"/>
        </w:rPr>
        <w:t>performance of NPRACH with OCC will degrade</w:t>
      </w:r>
      <w:r w:rsidRPr="00567A8E">
        <w:t xml:space="preserve"> inevitably.</w:t>
      </w:r>
      <w:r w:rsidR="00631615" w:rsidRPr="00567A8E">
        <w:rPr>
          <w:rFonts w:eastAsiaTheme="minorEastAsia" w:hint="eastAsia"/>
          <w:lang w:eastAsia="zh-CN"/>
        </w:rPr>
        <w:t xml:space="preserve"> </w:t>
      </w:r>
      <w:r w:rsidR="00631615" w:rsidRPr="00567A8E">
        <w:rPr>
          <w:rFonts w:eastAsiaTheme="minorEastAsia"/>
          <w:lang w:eastAsia="zh-CN"/>
        </w:rPr>
        <w:t>The benefit</w:t>
      </w:r>
      <w:r w:rsidR="00503849" w:rsidRPr="00567A8E">
        <w:rPr>
          <w:rFonts w:eastAsiaTheme="minorEastAsia"/>
          <w:lang w:eastAsia="zh-CN"/>
        </w:rPr>
        <w:t>s</w:t>
      </w:r>
      <w:r w:rsidR="00631615" w:rsidRPr="00567A8E">
        <w:rPr>
          <w:rFonts w:eastAsiaTheme="minorEastAsia"/>
          <w:lang w:eastAsia="zh-CN"/>
        </w:rPr>
        <w:t xml:space="preserve"> from</w:t>
      </w:r>
      <w:r w:rsidRPr="00567A8E">
        <w:rPr>
          <w:rFonts w:eastAsiaTheme="minorEastAsia"/>
          <w:lang w:eastAsia="zh-CN"/>
        </w:rPr>
        <w:t xml:space="preserve"> </w:t>
      </w:r>
      <w:r w:rsidR="00631615" w:rsidRPr="00567A8E">
        <w:rPr>
          <w:rFonts w:eastAsiaTheme="minorEastAsia"/>
          <w:lang w:eastAsia="zh-CN"/>
        </w:rPr>
        <w:t xml:space="preserve">intra-symbol group OCC for NPRACH </w:t>
      </w:r>
      <w:r w:rsidR="00503849" w:rsidRPr="00567A8E">
        <w:rPr>
          <w:rFonts w:eastAsiaTheme="minorEastAsia"/>
          <w:lang w:eastAsia="zh-CN"/>
        </w:rPr>
        <w:t xml:space="preserve">have not yet been well </w:t>
      </w:r>
      <w:r w:rsidRPr="00567A8E">
        <w:rPr>
          <w:rFonts w:eastAsiaTheme="minorEastAsia"/>
          <w:lang w:eastAsia="zh-CN"/>
        </w:rPr>
        <w:t>justified</w:t>
      </w:r>
      <w:r w:rsidRPr="00567A8E">
        <w:rPr>
          <w:rFonts w:eastAsiaTheme="minorEastAsia" w:hint="eastAsia"/>
          <w:lang w:eastAsia="zh-CN"/>
        </w:rPr>
        <w:t xml:space="preserve">, </w:t>
      </w:r>
      <w:r w:rsidR="00503849" w:rsidRPr="00567A8E">
        <w:rPr>
          <w:rFonts w:eastAsiaTheme="minorEastAsia"/>
          <w:lang w:eastAsia="zh-CN"/>
        </w:rPr>
        <w:t>thus</w:t>
      </w:r>
      <w:r w:rsidR="00631615" w:rsidRPr="00567A8E">
        <w:rPr>
          <w:rFonts w:eastAsiaTheme="minorEastAsia"/>
          <w:lang w:eastAsia="zh-CN"/>
        </w:rPr>
        <w:t xml:space="preserve"> intra-symbol group OCC for NPRACH</w:t>
      </w:r>
      <w:r w:rsidRPr="00567A8E">
        <w:rPr>
          <w:rFonts w:eastAsiaTheme="minorEastAsia"/>
          <w:lang w:eastAsia="zh-CN"/>
        </w:rPr>
        <w:t xml:space="preserve"> could be de-prioritized in Rel-19 IoT NTN. </w:t>
      </w:r>
    </w:p>
    <w:p w14:paraId="6D571194" w14:textId="6D50D650" w:rsidR="00AB2BC2" w:rsidRDefault="00AB2BC2" w:rsidP="00AB2BC2">
      <w:pPr>
        <w:spacing w:beforeLines="0" w:before="120" w:after="0"/>
        <w:rPr>
          <w:rFonts w:eastAsiaTheme="minorEastAsia"/>
          <w:b/>
          <w:i/>
          <w:lang w:eastAsia="zh-CN"/>
        </w:rPr>
      </w:pPr>
      <w:r>
        <w:rPr>
          <w:rFonts w:eastAsiaTheme="minorEastAsia"/>
          <w:b/>
          <w:i/>
          <w:lang w:eastAsia="zh-CN"/>
        </w:rPr>
        <w:t xml:space="preserve">Observation </w:t>
      </w:r>
      <w:r w:rsidR="003B67D9">
        <w:rPr>
          <w:rFonts w:eastAsiaTheme="minorEastAsia" w:hint="eastAsia"/>
          <w:b/>
          <w:i/>
          <w:lang w:eastAsia="zh-CN"/>
        </w:rPr>
        <w:t>1</w:t>
      </w:r>
      <w:r w:rsidR="003B67D9">
        <w:rPr>
          <w:rFonts w:eastAsiaTheme="minorEastAsia"/>
          <w:b/>
          <w:i/>
          <w:lang w:eastAsia="zh-CN"/>
        </w:rPr>
        <w:t>0</w:t>
      </w:r>
      <w:r>
        <w:rPr>
          <w:rFonts w:eastAsiaTheme="minorEastAsia"/>
          <w:b/>
          <w:i/>
          <w:lang w:eastAsia="zh-CN"/>
        </w:rPr>
        <w:t xml:space="preserve">: The following </w:t>
      </w:r>
      <w:r>
        <w:rPr>
          <w:rFonts w:eastAsiaTheme="minorEastAsia" w:hint="eastAsia"/>
          <w:b/>
          <w:i/>
          <w:lang w:eastAsia="zh-CN"/>
        </w:rPr>
        <w:t>issues</w:t>
      </w:r>
      <w:r w:rsidR="000E65C8" w:rsidRPr="000E65C8">
        <w:rPr>
          <w:rFonts w:eastAsiaTheme="minorEastAsia"/>
          <w:b/>
          <w:i/>
          <w:lang w:eastAsia="zh-CN"/>
        </w:rPr>
        <w:t xml:space="preserve"> </w:t>
      </w:r>
      <w:r w:rsidR="000E65C8">
        <w:rPr>
          <w:rFonts w:eastAsiaTheme="minorEastAsia"/>
          <w:b/>
          <w:i/>
          <w:lang w:eastAsia="zh-CN"/>
        </w:rPr>
        <w:t>are observed</w:t>
      </w:r>
      <w:r w:rsidR="00505458">
        <w:rPr>
          <w:rFonts w:eastAsiaTheme="minorEastAsia"/>
          <w:b/>
          <w:i/>
          <w:lang w:eastAsia="zh-CN"/>
        </w:rPr>
        <w:t xml:space="preserve"> for</w:t>
      </w:r>
      <w:r>
        <w:rPr>
          <w:rFonts w:eastAsiaTheme="minorEastAsia"/>
          <w:b/>
          <w:i/>
          <w:lang w:eastAsia="zh-CN"/>
        </w:rPr>
        <w:t xml:space="preserve"> </w:t>
      </w:r>
      <w:r w:rsidR="00505458">
        <w:rPr>
          <w:rFonts w:eastAsiaTheme="minorEastAsia"/>
          <w:b/>
          <w:i/>
          <w:lang w:eastAsia="zh-CN"/>
        </w:rPr>
        <w:t>intra-symbol group</w:t>
      </w:r>
      <w:r w:rsidRPr="002A5DA8">
        <w:rPr>
          <w:rFonts w:eastAsiaTheme="minorEastAsia"/>
          <w:b/>
          <w:i/>
          <w:lang w:eastAsia="zh-CN"/>
        </w:rPr>
        <w:t xml:space="preserve"> OCC </w:t>
      </w:r>
      <w:r w:rsidR="00505458">
        <w:rPr>
          <w:rFonts w:eastAsiaTheme="minorEastAsia"/>
          <w:b/>
          <w:i/>
          <w:lang w:eastAsia="zh-CN"/>
        </w:rPr>
        <w:t>for NPRACH</w:t>
      </w:r>
      <w:r>
        <w:rPr>
          <w:rFonts w:eastAsiaTheme="minorEastAsia" w:hint="eastAsia"/>
          <w:b/>
          <w:i/>
          <w:lang w:eastAsia="zh-CN"/>
        </w:rPr>
        <w:t>.</w:t>
      </w:r>
    </w:p>
    <w:p w14:paraId="404A4BD5"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asynchronous timing among multiplexed UEs</w:t>
      </w:r>
    </w:p>
    <w:p w14:paraId="7D4C07F6"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potential </w:t>
      </w:r>
      <w:r w:rsidRPr="007744D2">
        <w:rPr>
          <w:rFonts w:ascii="Times New Roman" w:eastAsiaTheme="minorEastAsia" w:hAnsi="Times New Roman" w:cs="Times New Roman"/>
          <w:b/>
          <w:i/>
        </w:rPr>
        <w:t>new OCC sequence with a length of 5</w:t>
      </w:r>
    </w:p>
    <w:p w14:paraId="68DA638C" w14:textId="513AB8CB" w:rsidR="00AB2BC2" w:rsidRDefault="00F77140" w:rsidP="00AB2BC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hint="eastAsia"/>
          <w:b/>
          <w:i/>
        </w:rPr>
        <w:t>coverage</w:t>
      </w:r>
      <w:r w:rsidRPr="007744D2">
        <w:rPr>
          <w:rFonts w:ascii="Times New Roman" w:eastAsiaTheme="minorEastAsia" w:hAnsi="Times New Roman" w:cs="Times New Roman"/>
          <w:b/>
          <w:i/>
        </w:rPr>
        <w:t xml:space="preserve"> </w:t>
      </w:r>
      <w:r w:rsidR="00AB2BC2" w:rsidRPr="007744D2">
        <w:rPr>
          <w:rFonts w:ascii="Times New Roman" w:eastAsiaTheme="minorEastAsia" w:hAnsi="Times New Roman" w:cs="Times New Roman"/>
          <w:b/>
          <w:i/>
        </w:rPr>
        <w:t>performance loss</w:t>
      </w:r>
    </w:p>
    <w:p w14:paraId="576CE27F" w14:textId="0124974F" w:rsidR="005F56ED" w:rsidRDefault="005F56ED" w:rsidP="005F56ED">
      <w:pPr>
        <w:spacing w:beforeLines="0" w:before="120" w:after="0"/>
        <w:rPr>
          <w:rFonts w:eastAsiaTheme="minorEastAsia"/>
          <w:b/>
          <w:i/>
        </w:rPr>
      </w:pPr>
    </w:p>
    <w:p w14:paraId="27B557C9" w14:textId="54D015CB" w:rsidR="005F56ED" w:rsidRDefault="005F56ED" w:rsidP="005F56ED">
      <w:pPr>
        <w:spacing w:beforeLines="0" w:before="120" w:after="0"/>
        <w:rPr>
          <w:rFonts w:eastAsiaTheme="minorEastAsia"/>
          <w:b/>
          <w:i/>
          <w:lang w:eastAsia="zh-CN"/>
        </w:rPr>
      </w:pPr>
      <w:r>
        <w:rPr>
          <w:rFonts w:eastAsiaTheme="minorEastAsia"/>
          <w:b/>
          <w:i/>
          <w:lang w:eastAsia="zh-CN"/>
        </w:rPr>
        <w:t>Proposal</w:t>
      </w:r>
      <w:r w:rsidR="003A4334">
        <w:rPr>
          <w:rFonts w:eastAsiaTheme="minorEastAsia"/>
          <w:b/>
          <w:i/>
          <w:lang w:eastAsia="zh-CN"/>
        </w:rPr>
        <w:t xml:space="preserve"> </w:t>
      </w:r>
      <w:r w:rsidR="00A21FE8">
        <w:rPr>
          <w:rFonts w:eastAsiaTheme="minorEastAsia"/>
          <w:b/>
          <w:i/>
          <w:lang w:eastAsia="zh-CN"/>
        </w:rPr>
        <w:t>8</w:t>
      </w:r>
      <w:r>
        <w:rPr>
          <w:rFonts w:eastAsiaTheme="minorEastAsia"/>
          <w:b/>
          <w:i/>
          <w:lang w:eastAsia="zh-CN"/>
        </w:rPr>
        <w:t>: I</w:t>
      </w:r>
      <w:r w:rsidRPr="005F56ED">
        <w:rPr>
          <w:rFonts w:eastAsiaTheme="minorEastAsia"/>
          <w:b/>
          <w:i/>
          <w:lang w:eastAsia="zh-CN"/>
        </w:rPr>
        <w:t xml:space="preserve">ntra-symbol group OCC for NPRACH could be de-prioritized in Rel-19 IoT NTN. </w:t>
      </w:r>
    </w:p>
    <w:p w14:paraId="73CD57FC" w14:textId="77777777" w:rsidR="005F56ED" w:rsidRPr="005F56ED" w:rsidRDefault="005F56ED" w:rsidP="005F56ED">
      <w:pPr>
        <w:spacing w:beforeLines="0" w:before="120" w:after="0"/>
        <w:rPr>
          <w:rFonts w:eastAsiaTheme="minorEastAsia"/>
          <w:b/>
          <w:i/>
        </w:rPr>
      </w:pPr>
    </w:p>
    <w:p w14:paraId="69DE0E3E"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Simulations for NPUSCH OCC</w:t>
      </w:r>
    </w:p>
    <w:p w14:paraId="06D55950" w14:textId="77777777" w:rsidR="00AB2BC2" w:rsidRDefault="00AB2BC2" w:rsidP="00AB2BC2">
      <w:pPr>
        <w:spacing w:beforeLines="0" w:before="120" w:after="0"/>
      </w:pPr>
      <w:r>
        <w:rPr>
          <w:rFonts w:eastAsiaTheme="minorEastAsia" w:hint="eastAsia"/>
          <w:lang w:eastAsia="zh-CN"/>
        </w:rPr>
        <w:t>To evaluate the above schemes</w:t>
      </w:r>
      <w:r w:rsidRPr="002E3764">
        <w:t xml:space="preserve">, </w:t>
      </w:r>
      <w:r>
        <w:rPr>
          <w:rFonts w:eastAsiaTheme="minorEastAsia" w:hint="eastAsia"/>
          <w:lang w:eastAsia="zh-CN"/>
        </w:rPr>
        <w:t xml:space="preserve">simulations based </w:t>
      </w:r>
      <w:r>
        <w:rPr>
          <w:rFonts w:eastAsiaTheme="minorEastAsia"/>
          <w:lang w:eastAsia="zh-CN"/>
        </w:rPr>
        <w:t xml:space="preserve">on </w:t>
      </w:r>
      <w:r>
        <w:rPr>
          <w:rFonts w:eastAsiaTheme="minorEastAsia" w:hint="eastAsia"/>
          <w:lang w:eastAsia="zh-CN"/>
        </w:rPr>
        <w:t xml:space="preserve">the following </w:t>
      </w:r>
      <w:r>
        <w:t>assumptions</w:t>
      </w:r>
      <w:r w:rsidRPr="002E3764">
        <w:t xml:space="preserve"> </w:t>
      </w:r>
      <w:r>
        <w:rPr>
          <w:rFonts w:eastAsiaTheme="minorEastAsia"/>
          <w:lang w:eastAsia="zh-CN"/>
        </w:rPr>
        <w:t>are</w:t>
      </w:r>
      <w:r>
        <w:rPr>
          <w:rFonts w:eastAsiaTheme="minorEastAsia" w:hint="eastAsia"/>
          <w:lang w:eastAsia="zh-CN"/>
        </w:rPr>
        <w:t xml:space="preserve"> performed</w:t>
      </w:r>
      <w:r w:rsidRPr="002E3764">
        <w:t>.</w:t>
      </w:r>
    </w:p>
    <w:p w14:paraId="41CFFE0C" w14:textId="77777777" w:rsidR="00AB2BC2" w:rsidRPr="0029287A" w:rsidRDefault="00AB2BC2" w:rsidP="00AB2BC2">
      <w:pPr>
        <w:pStyle w:val="a5"/>
        <w:spacing w:beforeLines="0"/>
        <w:jc w:val="center"/>
        <w:rPr>
          <w:rFonts w:eastAsia="宋体"/>
          <w:b w:val="0"/>
          <w:bCs w:val="0"/>
          <w:lang w:eastAsia="zh-CN"/>
        </w:rPr>
      </w:pPr>
      <w:r w:rsidRPr="0029287A">
        <w:rPr>
          <w:rFonts w:eastAsia="宋体"/>
          <w:b w:val="0"/>
        </w:rPr>
        <w:t xml:space="preserve">Table </w:t>
      </w:r>
      <w:r w:rsidRPr="0029287A">
        <w:rPr>
          <w:b w:val="0"/>
          <w:noProof/>
        </w:rPr>
        <w:t>1</w:t>
      </w:r>
      <w:r w:rsidRPr="0029287A">
        <w:rPr>
          <w:rFonts w:eastAsia="宋体"/>
          <w:b w:val="0"/>
          <w:lang w:eastAsia="zh-CN"/>
        </w:rPr>
        <w:t xml:space="preserve">. </w:t>
      </w:r>
      <w:r w:rsidRPr="0029287A">
        <w:rPr>
          <w:rFonts w:eastAsia="宋体"/>
          <w:b w:val="0"/>
          <w:bCs w:val="0"/>
          <w:lang w:eastAsia="zh-CN"/>
        </w:rPr>
        <w:t>Link-level simulation assumptions for NPUSCH transmission</w:t>
      </w:r>
    </w:p>
    <w:tbl>
      <w:tblPr>
        <w:tblW w:w="8212" w:type="dxa"/>
        <w:jc w:val="center"/>
        <w:tblCellMar>
          <w:left w:w="0" w:type="dxa"/>
          <w:right w:w="0" w:type="dxa"/>
        </w:tblCellMar>
        <w:tblLook w:val="04A0" w:firstRow="1" w:lastRow="0" w:firstColumn="1" w:lastColumn="0" w:noHBand="0" w:noVBand="1"/>
      </w:tblPr>
      <w:tblGrid>
        <w:gridCol w:w="1266"/>
        <w:gridCol w:w="2693"/>
        <w:gridCol w:w="2127"/>
        <w:gridCol w:w="2126"/>
      </w:tblGrid>
      <w:tr w:rsidR="00AB2BC2" w:rsidRPr="00602B8B" w14:paraId="5CCF3976" w14:textId="77777777" w:rsidTr="00375267">
        <w:trPr>
          <w:trHeight w:val="158"/>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6351DDBC"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56B46B28"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Parameter</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tcPr>
          <w:p w14:paraId="627FD304" w14:textId="77777777" w:rsidR="00AB2BC2" w:rsidRPr="00602B8B" w:rsidRDefault="00AB2BC2" w:rsidP="00375267">
            <w:pPr>
              <w:snapToGrid w:val="0"/>
              <w:spacing w:beforeLines="0" w:before="0" w:after="0"/>
              <w:jc w:val="center"/>
              <w:rPr>
                <w:rFonts w:ascii="Times" w:eastAsia="宋体" w:hAnsi="Times"/>
                <w:lang w:val="en-GB" w:eastAsia="zh-CN"/>
              </w:rPr>
            </w:pPr>
            <w:r>
              <w:rPr>
                <w:rFonts w:ascii="Times" w:eastAsia="宋体" w:hAnsi="Times"/>
                <w:lang w:val="en-GB" w:eastAsia="zh-CN"/>
              </w:rPr>
              <w:t>V</w:t>
            </w:r>
            <w:r w:rsidRPr="00602B8B">
              <w:rPr>
                <w:rFonts w:ascii="Times" w:eastAsia="宋体" w:hAnsi="Times"/>
                <w:lang w:val="en-GB" w:eastAsia="zh-CN"/>
              </w:rPr>
              <w:t>alue</w:t>
            </w:r>
          </w:p>
        </w:tc>
      </w:tr>
      <w:tr w:rsidR="00AB2BC2" w:rsidRPr="00602B8B" w14:paraId="708D1997" w14:textId="77777777" w:rsidTr="00375267">
        <w:trPr>
          <w:trHeight w:val="158"/>
          <w:jc w:val="center"/>
        </w:trPr>
        <w:tc>
          <w:tcPr>
            <w:tcW w:w="126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vAlign w:val="center"/>
          </w:tcPr>
          <w:p w14:paraId="14DC4B1F"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scenario</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623AA346"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orbit</w:t>
            </w:r>
          </w:p>
        </w:tc>
        <w:tc>
          <w:tcPr>
            <w:tcW w:w="2127"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vAlign w:val="center"/>
          </w:tcPr>
          <w:p w14:paraId="7E96AB6A" w14:textId="77777777" w:rsidR="00AB2BC2" w:rsidRPr="00602B8B" w:rsidRDefault="00AB2BC2" w:rsidP="00375267">
            <w:pPr>
              <w:snapToGrid w:val="0"/>
              <w:spacing w:beforeLines="0" w:before="0" w:after="0"/>
              <w:jc w:val="center"/>
              <w:rPr>
                <w:rFonts w:ascii="Times" w:eastAsia="宋体" w:hAnsi="Times"/>
                <w:lang w:val="en-GB" w:eastAsia="zh-CN"/>
              </w:rPr>
            </w:pPr>
            <w:r w:rsidRPr="00602B8B">
              <w:rPr>
                <w:rFonts w:ascii="Times" w:eastAsia="宋体" w:hAnsi="Times"/>
                <w:lang w:val="en-GB" w:eastAsia="zh-CN"/>
              </w:rPr>
              <w:t>GEO</w:t>
            </w:r>
          </w:p>
        </w:tc>
        <w:tc>
          <w:tcPr>
            <w:tcW w:w="2126" w:type="dxa"/>
            <w:tcBorders>
              <w:top w:val="single" w:sz="8" w:space="0" w:color="000000"/>
              <w:left w:val="single" w:sz="4" w:space="0" w:color="auto"/>
              <w:bottom w:val="single" w:sz="8" w:space="0" w:color="000000"/>
              <w:right w:val="single" w:sz="8" w:space="0" w:color="000000"/>
            </w:tcBorders>
            <w:shd w:val="clear" w:color="auto" w:fill="auto"/>
            <w:vAlign w:val="center"/>
          </w:tcPr>
          <w:p w14:paraId="753AEC6D" w14:textId="77777777" w:rsidR="00AB2BC2" w:rsidRPr="00602B8B" w:rsidRDefault="00AB2BC2" w:rsidP="00375267">
            <w:pPr>
              <w:snapToGrid w:val="0"/>
              <w:spacing w:beforeLines="0" w:before="0" w:after="0"/>
              <w:jc w:val="center"/>
              <w:rPr>
                <w:rFonts w:ascii="Times" w:eastAsia="宋体" w:hAnsi="Times"/>
                <w:lang w:val="en-GB" w:eastAsia="zh-CN"/>
              </w:rPr>
            </w:pPr>
            <w:r w:rsidRPr="00602B8B">
              <w:rPr>
                <w:rFonts w:ascii="Times" w:eastAsia="宋体" w:hAnsi="Times"/>
                <w:lang w:val="en-GB" w:eastAsia="zh-CN"/>
              </w:rPr>
              <w:t>LEO600</w:t>
            </w:r>
          </w:p>
        </w:tc>
      </w:tr>
      <w:tr w:rsidR="00AB2BC2" w:rsidRPr="00602B8B" w14:paraId="311F9B65" w14:textId="77777777" w:rsidTr="00375267">
        <w:trPr>
          <w:trHeight w:val="158"/>
          <w:jc w:val="center"/>
        </w:trPr>
        <w:tc>
          <w:tcPr>
            <w:tcW w:w="1266"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701BA9C4"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704CC467"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Elevation angle </w:t>
            </w:r>
          </w:p>
        </w:tc>
        <w:tc>
          <w:tcPr>
            <w:tcW w:w="2127"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vAlign w:val="center"/>
          </w:tcPr>
          <w:p w14:paraId="4C179B87"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12.5 degree</w:t>
            </w:r>
          </w:p>
        </w:tc>
        <w:tc>
          <w:tcPr>
            <w:tcW w:w="2126" w:type="dxa"/>
            <w:tcBorders>
              <w:top w:val="single" w:sz="8" w:space="0" w:color="000000"/>
              <w:left w:val="single" w:sz="4" w:space="0" w:color="auto"/>
              <w:bottom w:val="single" w:sz="8" w:space="0" w:color="000000"/>
              <w:right w:val="single" w:sz="8" w:space="0" w:color="000000"/>
            </w:tcBorders>
            <w:shd w:val="clear" w:color="auto" w:fill="auto"/>
            <w:vAlign w:val="center"/>
          </w:tcPr>
          <w:p w14:paraId="40B66A7A"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30degree</w:t>
            </w:r>
          </w:p>
        </w:tc>
      </w:tr>
      <w:tr w:rsidR="00AB2BC2" w:rsidRPr="00602B8B" w14:paraId="605364FF" w14:textId="77777777" w:rsidTr="00375267">
        <w:trPr>
          <w:trHeight w:val="158"/>
          <w:jc w:val="center"/>
        </w:trPr>
        <w:tc>
          <w:tcPr>
            <w:tcW w:w="126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vAlign w:val="center"/>
            <w:hideMark/>
          </w:tcPr>
          <w:p w14:paraId="249939B3"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Channel and impairments</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54750DC"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carrier frequency</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3BF5D0AE"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2GHz</w:t>
            </w:r>
          </w:p>
        </w:tc>
      </w:tr>
      <w:tr w:rsidR="00AB2BC2" w:rsidRPr="00602B8B" w14:paraId="5E186138" w14:textId="77777777" w:rsidTr="00375267">
        <w:trPr>
          <w:trHeight w:val="315"/>
          <w:jc w:val="center"/>
        </w:trPr>
        <w:tc>
          <w:tcPr>
            <w:tcW w:w="1266" w:type="dxa"/>
            <w:vMerge/>
            <w:tcBorders>
              <w:left w:val="single" w:sz="8" w:space="0" w:color="000000"/>
              <w:right w:val="single" w:sz="8" w:space="0" w:color="000000"/>
            </w:tcBorders>
            <w:shd w:val="clear" w:color="auto" w:fill="AEAAAA"/>
            <w:vAlign w:val="center"/>
            <w:hideMark/>
          </w:tcPr>
          <w:p w14:paraId="7A5676E8"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621C8E2D"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Channel model</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C8743C3"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NTN-TDL-C</w:t>
            </w:r>
          </w:p>
          <w:p w14:paraId="6C3F93DC"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The channels from different UE are independent.</w:t>
            </w:r>
          </w:p>
        </w:tc>
      </w:tr>
      <w:tr w:rsidR="00AB2BC2" w:rsidRPr="00602B8B" w14:paraId="781964E6" w14:textId="77777777" w:rsidTr="00813D70">
        <w:trPr>
          <w:trHeight w:val="1176"/>
          <w:jc w:val="center"/>
        </w:trPr>
        <w:tc>
          <w:tcPr>
            <w:tcW w:w="1266" w:type="dxa"/>
            <w:vMerge/>
            <w:tcBorders>
              <w:left w:val="single" w:sz="8" w:space="0" w:color="000000"/>
              <w:right w:val="single" w:sz="8" w:space="0" w:color="000000"/>
            </w:tcBorders>
            <w:shd w:val="clear" w:color="auto" w:fill="AEAAAA"/>
            <w:vAlign w:val="center"/>
            <w:hideMark/>
          </w:tcPr>
          <w:p w14:paraId="68569CC0"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vAlign w:val="center"/>
            <w:hideMark/>
          </w:tcPr>
          <w:p w14:paraId="5DC851CE"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Frequency error</w:t>
            </w:r>
          </w:p>
        </w:tc>
        <w:tc>
          <w:tcPr>
            <w:tcW w:w="4253" w:type="dxa"/>
            <w:gridSpan w:val="2"/>
            <w:tcBorders>
              <w:top w:val="single" w:sz="8" w:space="0" w:color="000000"/>
              <w:left w:val="single" w:sz="8" w:space="0" w:color="000000"/>
              <w:right w:val="single" w:sz="8" w:space="0" w:color="000000"/>
            </w:tcBorders>
            <w:shd w:val="clear" w:color="auto" w:fill="auto"/>
            <w:tcMar>
              <w:top w:w="15" w:type="dxa"/>
              <w:left w:w="60" w:type="dxa"/>
              <w:bottom w:w="0" w:type="dxa"/>
              <w:right w:w="60" w:type="dxa"/>
            </w:tcMar>
            <w:vAlign w:val="center"/>
            <w:hideMark/>
          </w:tcPr>
          <w:p w14:paraId="68F746CB" w14:textId="77777777" w:rsidR="00AB2BC2" w:rsidRPr="002D48B5" w:rsidRDefault="00AB2BC2" w:rsidP="00375267">
            <w:pPr>
              <w:snapToGrid w:val="0"/>
              <w:spacing w:beforeLines="0" w:before="0"/>
              <w:jc w:val="left"/>
              <w:rPr>
                <w:rFonts w:ascii="Times" w:eastAsia="Batang" w:hAnsi="Times"/>
                <w:szCs w:val="20"/>
                <w:lang w:val="en-GB"/>
              </w:rPr>
            </w:pPr>
            <w:r w:rsidRPr="002D48B5">
              <w:rPr>
                <w:rFonts w:ascii="Times" w:eastAsia="Batang" w:hAnsi="Times"/>
                <w:szCs w:val="20"/>
                <w:lang w:val="en-GB"/>
              </w:rPr>
              <w:t>Uniform random selection from [-0.1 ppm, +0.1 ppm] for all UEs</w:t>
            </w:r>
          </w:p>
          <w:p w14:paraId="7163B65B" w14:textId="77777777" w:rsidR="00AB2BC2" w:rsidRDefault="00AB2BC2" w:rsidP="00375267">
            <w:pPr>
              <w:snapToGrid w:val="0"/>
              <w:spacing w:beforeLines="0" w:before="0"/>
              <w:jc w:val="left"/>
              <w:rPr>
                <w:rFonts w:ascii="Times" w:eastAsia="Batang" w:hAnsi="Times"/>
                <w:szCs w:val="20"/>
                <w:lang w:val="en-GB" w:eastAsia="zh-CN"/>
              </w:rPr>
            </w:pPr>
            <w:r>
              <w:rPr>
                <w:rFonts w:ascii="Times" w:eastAsia="Batang" w:hAnsi="Times"/>
                <w:szCs w:val="20"/>
                <w:lang w:val="en-GB" w:eastAsia="zh-CN"/>
              </w:rPr>
              <w:t>For GEO, no v</w:t>
            </w:r>
            <w:r w:rsidRPr="002D48B5">
              <w:rPr>
                <w:rFonts w:ascii="Times" w:eastAsia="Batang" w:hAnsi="Times"/>
                <w:szCs w:val="20"/>
                <w:lang w:val="en-GB" w:eastAsia="zh-CN"/>
              </w:rPr>
              <w:t>ariation of frequency error</w:t>
            </w:r>
          </w:p>
          <w:p w14:paraId="1957AE62" w14:textId="77777777" w:rsidR="00AB2BC2" w:rsidRPr="00742F26" w:rsidRDefault="00AB2BC2" w:rsidP="00375267">
            <w:pPr>
              <w:snapToGrid w:val="0"/>
              <w:spacing w:beforeLines="0" w:before="0"/>
              <w:jc w:val="left"/>
              <w:rPr>
                <w:rFonts w:ascii="Times" w:eastAsiaTheme="minorEastAsia" w:hAnsi="Times"/>
                <w:szCs w:val="20"/>
                <w:lang w:val="en-GB" w:eastAsia="zh-CN"/>
              </w:rPr>
            </w:pPr>
            <w:r>
              <w:rPr>
                <w:rFonts w:ascii="Times" w:eastAsiaTheme="minorEastAsia" w:hAnsi="Times" w:hint="eastAsia"/>
                <w:szCs w:val="20"/>
                <w:lang w:val="en-GB" w:eastAsia="zh-CN"/>
              </w:rPr>
              <w:t>F</w:t>
            </w:r>
            <w:r>
              <w:rPr>
                <w:rFonts w:ascii="Times" w:eastAsiaTheme="minorEastAsia" w:hAnsi="Times"/>
                <w:szCs w:val="20"/>
                <w:lang w:val="en-GB" w:eastAsia="zh-CN"/>
              </w:rPr>
              <w:t xml:space="preserve">or LEO, consider </w:t>
            </w:r>
            <w:r w:rsidRPr="002D48B5">
              <w:rPr>
                <w:rFonts w:ascii="Times" w:eastAsia="Batang" w:hAnsi="Times"/>
                <w:szCs w:val="20"/>
                <w:lang w:val="en-GB" w:eastAsia="zh-CN"/>
              </w:rPr>
              <w:t>frequency error</w:t>
            </w:r>
            <w:r>
              <w:rPr>
                <w:rFonts w:ascii="Times" w:eastAsia="Batang" w:hAnsi="Times"/>
                <w:szCs w:val="20"/>
                <w:lang w:val="en-GB" w:eastAsia="zh-CN"/>
              </w:rPr>
              <w:t xml:space="preserve"> drift: 80us/s</w:t>
            </w:r>
          </w:p>
          <w:p w14:paraId="53C999AD" w14:textId="77777777" w:rsidR="00AB2BC2" w:rsidRPr="00602B8B" w:rsidRDefault="00AB2BC2" w:rsidP="00375267">
            <w:pPr>
              <w:snapToGrid w:val="0"/>
              <w:spacing w:beforeLines="0" w:before="0" w:after="0"/>
              <w:jc w:val="left"/>
              <w:rPr>
                <w:rFonts w:ascii="Times" w:eastAsia="宋体" w:hAnsi="Times"/>
                <w:lang w:val="en-GB" w:eastAsia="zh-CN"/>
              </w:rPr>
            </w:pPr>
          </w:p>
        </w:tc>
      </w:tr>
      <w:tr w:rsidR="00AB2BC2" w:rsidRPr="00602B8B" w14:paraId="4C79E92A" w14:textId="77777777" w:rsidTr="00375267">
        <w:trPr>
          <w:trHeight w:val="315"/>
          <w:jc w:val="center"/>
        </w:trPr>
        <w:tc>
          <w:tcPr>
            <w:tcW w:w="1266" w:type="dxa"/>
            <w:vMerge/>
            <w:tcBorders>
              <w:left w:val="single" w:sz="8" w:space="0" w:color="000000"/>
              <w:right w:val="single" w:sz="8" w:space="0" w:color="000000"/>
            </w:tcBorders>
            <w:shd w:val="clear" w:color="auto" w:fill="AEAAAA"/>
            <w:vAlign w:val="center"/>
            <w:hideMark/>
          </w:tcPr>
          <w:p w14:paraId="0140D0B5"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E935AB0"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Timing error</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660AEED9"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Batang" w:hAnsi="Times"/>
                <w:sz w:val="21"/>
                <w:szCs w:val="21"/>
                <w:lang w:val="en-GB"/>
              </w:rPr>
              <w:t>0</w:t>
            </w:r>
          </w:p>
        </w:tc>
      </w:tr>
      <w:tr w:rsidR="00AB2BC2" w:rsidRPr="00602B8B" w14:paraId="765B4282" w14:textId="77777777" w:rsidTr="00375267">
        <w:trPr>
          <w:trHeight w:val="315"/>
          <w:jc w:val="center"/>
        </w:trPr>
        <w:tc>
          <w:tcPr>
            <w:tcW w:w="1266" w:type="dxa"/>
            <w:vMerge/>
            <w:tcBorders>
              <w:left w:val="single" w:sz="8" w:space="0" w:color="000000"/>
              <w:bottom w:val="single" w:sz="8" w:space="0" w:color="000000"/>
              <w:right w:val="single" w:sz="8" w:space="0" w:color="000000"/>
            </w:tcBorders>
            <w:shd w:val="clear" w:color="auto" w:fill="AEAAAA"/>
            <w:vAlign w:val="center"/>
          </w:tcPr>
          <w:p w14:paraId="7BF2C8D2"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vAlign w:val="center"/>
          </w:tcPr>
          <w:p w14:paraId="2C0F14F4"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Power imbalance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tcPr>
          <w:p w14:paraId="59A3A76F" w14:textId="77777777" w:rsidR="00AB2BC2" w:rsidRPr="00602B8B" w:rsidRDefault="00AB2BC2" w:rsidP="00375267">
            <w:pPr>
              <w:snapToGrid w:val="0"/>
              <w:spacing w:beforeLines="0" w:before="0" w:after="0" w:line="276" w:lineRule="auto"/>
              <w:jc w:val="left"/>
              <w:rPr>
                <w:rFonts w:ascii="Times" w:eastAsiaTheme="minorEastAsia" w:hAnsi="Times"/>
                <w:sz w:val="21"/>
                <w:szCs w:val="21"/>
                <w:lang w:val="en-GB" w:eastAsia="zh-CN"/>
              </w:rPr>
            </w:pPr>
            <w:r>
              <w:rPr>
                <w:rFonts w:ascii="Times" w:eastAsiaTheme="minorEastAsia" w:hAnsi="Times" w:hint="eastAsia"/>
                <w:sz w:val="21"/>
                <w:lang w:val="en-GB" w:eastAsia="zh-CN"/>
              </w:rPr>
              <w:t>0</w:t>
            </w:r>
          </w:p>
        </w:tc>
      </w:tr>
      <w:tr w:rsidR="00AB2BC2" w:rsidRPr="00602B8B" w14:paraId="395AA990" w14:textId="77777777" w:rsidTr="00375267">
        <w:trPr>
          <w:trHeight w:val="158"/>
          <w:jc w:val="center"/>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61378BA"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transmitter </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540B4904"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SCS</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4FFD094D"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15</w:t>
            </w:r>
            <w:r>
              <w:rPr>
                <w:rFonts w:ascii="Times" w:eastAsia="宋体" w:hAnsi="Times"/>
                <w:lang w:val="en-GB" w:eastAsia="zh-CN"/>
              </w:rPr>
              <w:t>k</w:t>
            </w:r>
            <w:r w:rsidRPr="00602B8B">
              <w:rPr>
                <w:rFonts w:ascii="Times" w:eastAsia="宋体" w:hAnsi="Times"/>
                <w:lang w:val="en-GB" w:eastAsia="zh-CN"/>
              </w:rPr>
              <w:t>Hz</w:t>
            </w:r>
          </w:p>
        </w:tc>
      </w:tr>
      <w:tr w:rsidR="00AB2BC2" w:rsidRPr="00602B8B" w14:paraId="318C3A34"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627C3F0"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1E94CB18"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tones</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4D4029B1"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lang w:val="en-GB" w:eastAsia="zh-CN"/>
              </w:rPr>
              <w:t>S</w:t>
            </w:r>
            <w:r w:rsidRPr="00602B8B">
              <w:rPr>
                <w:rFonts w:ascii="Times" w:eastAsia="宋体" w:hAnsi="Times"/>
                <w:lang w:val="en-GB" w:eastAsia="zh-CN"/>
              </w:rPr>
              <w:t>ingle</w:t>
            </w:r>
            <w:r>
              <w:rPr>
                <w:rFonts w:ascii="Times" w:eastAsia="宋体" w:hAnsi="Times"/>
                <w:lang w:val="en-GB" w:eastAsia="zh-CN"/>
              </w:rPr>
              <w:t>-</w:t>
            </w:r>
            <w:r w:rsidRPr="00602B8B">
              <w:rPr>
                <w:rFonts w:ascii="Times" w:eastAsia="宋体" w:hAnsi="Times"/>
                <w:lang w:val="en-GB" w:eastAsia="zh-CN"/>
              </w:rPr>
              <w:t xml:space="preserve">tone </w:t>
            </w:r>
          </w:p>
        </w:tc>
      </w:tr>
      <w:tr w:rsidR="00AB2BC2" w:rsidRPr="00602B8B" w14:paraId="52724916"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BA19AA1"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31B6061B"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Waveform</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F14F7C7"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DFT-s-OFDM</w:t>
            </w:r>
          </w:p>
        </w:tc>
      </w:tr>
      <w:tr w:rsidR="00AB2BC2" w:rsidRPr="00602B8B" w14:paraId="3A87D47D"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56AA8E3"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67DDC269"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Frequency hopping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41782DF5"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w/o frequency hopping</w:t>
            </w:r>
          </w:p>
        </w:tc>
      </w:tr>
      <w:tr w:rsidR="00AB2BC2" w:rsidRPr="00602B8B" w14:paraId="1E505BE1"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7EF9A01"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0DF3BCA2"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MIMO scheme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A984307"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SISO</w:t>
            </w:r>
          </w:p>
        </w:tc>
      </w:tr>
      <w:tr w:rsidR="00AB2BC2" w:rsidRPr="00602B8B" w14:paraId="3F7F40E3" w14:textId="77777777" w:rsidTr="00375267">
        <w:trPr>
          <w:trHeight w:val="23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E195A4"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68367251"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DMRS configuration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BCC810B"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OS#4 per slot for 15kHz</w:t>
            </w:r>
          </w:p>
        </w:tc>
      </w:tr>
      <w:tr w:rsidR="00AB2BC2" w:rsidRPr="00602B8B" w14:paraId="230F66DA"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FE91FA8"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7D7025AD"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resource unit (</w:t>
            </w:r>
            <m:oMath>
              <m:sSub>
                <m:sSubPr>
                  <m:ctrlPr>
                    <w:rPr>
                      <w:rFonts w:ascii="Cambria Math" w:eastAsia="宋体" w:hAnsi="Cambria Math"/>
                      <w:i/>
                      <w:iCs/>
                      <w:lang w:eastAsia="zh-CN"/>
                    </w:rPr>
                  </m:ctrlPr>
                </m:sSubPr>
                <m:e>
                  <m:r>
                    <w:rPr>
                      <w:rFonts w:ascii="Cambria Math" w:eastAsia="宋体" w:hAnsi="Cambria Math"/>
                      <w:lang w:eastAsia="zh-CN"/>
                    </w:rPr>
                    <m:t>N</m:t>
                  </m:r>
                </m:e>
                <m:sub>
                  <m:r>
                    <m:rPr>
                      <m:sty m:val="p"/>
                    </m:rPr>
                    <w:rPr>
                      <w:rFonts w:ascii="Cambria Math" w:eastAsia="宋体" w:hAnsi="Cambria Math"/>
                      <w:lang w:eastAsia="zh-CN"/>
                    </w:rPr>
                    <m:t>RU</m:t>
                  </m:r>
                </m:sub>
              </m:sSub>
            </m:oMath>
            <w:r w:rsidRPr="00602B8B">
              <w:rPr>
                <w:rFonts w:ascii="Times" w:eastAsia="宋体" w:hAnsi="Times"/>
                <w:lang w:val="en-GB" w:eastAsia="zh-CN"/>
              </w:rPr>
              <w:t xml:space="preserve">)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2626026"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lang w:val="en-GB" w:eastAsia="zh-CN"/>
              </w:rPr>
              <w:t>1</w:t>
            </w:r>
          </w:p>
        </w:tc>
      </w:tr>
      <w:tr w:rsidR="00AB2BC2" w:rsidRPr="00602B8B" w14:paraId="0B24BBCB"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0E972E4"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36E9696C"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eastAsia="zh-CN"/>
                    </w:rPr>
                    <m:t>(Q</m:t>
                  </m:r>
                </m:e>
                <m:sub>
                  <m:r>
                    <m:rPr>
                      <m:sty m:val="p"/>
                    </m:rPr>
                    <w:rPr>
                      <w:rFonts w:ascii="Cambria Math" w:eastAsia="宋体" w:hAnsi="Cambria Math"/>
                      <w:lang w:eastAsia="zh-CN"/>
                    </w:rPr>
                    <m:t>m</m:t>
                  </m:r>
                </m:sub>
              </m:sSub>
              <m:r>
                <w:rPr>
                  <w:rFonts w:ascii="Cambria Math" w:eastAsia="宋体" w:hAnsi="Cambria Math"/>
                  <w:lang w:eastAsia="zh-CN"/>
                </w:rPr>
                <m:t>)</m:t>
              </m:r>
            </m:oMath>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337E30D9"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hint="eastAsia"/>
                <w:lang w:val="en-GB" w:eastAsia="zh-CN"/>
              </w:rPr>
              <w:t>Q</w:t>
            </w:r>
            <w:r>
              <w:rPr>
                <w:rFonts w:ascii="Times" w:eastAsia="宋体" w:hAnsi="Times"/>
                <w:lang w:val="en-GB" w:eastAsia="zh-CN"/>
              </w:rPr>
              <w:t>PSK</w:t>
            </w:r>
          </w:p>
        </w:tc>
      </w:tr>
      <w:tr w:rsidR="00AB2BC2" w:rsidRPr="00602B8B" w14:paraId="4DB43C22"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B450EC0"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43539179"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TBS (</w:t>
            </w:r>
            <m:oMath>
              <m:sSub>
                <m:sSubPr>
                  <m:ctrlPr>
                    <w:rPr>
                      <w:rFonts w:ascii="Cambria Math" w:eastAsia="宋体" w:hAnsi="Cambria Math"/>
                      <w:i/>
                      <w:iCs/>
                      <w:lang w:eastAsia="zh-CN"/>
                    </w:rPr>
                  </m:ctrlPr>
                </m:sSubPr>
                <m:e>
                  <m:r>
                    <w:rPr>
                      <w:rFonts w:ascii="Cambria Math" w:eastAsia="宋体" w:hAnsi="Cambria Math"/>
                      <w:lang w:eastAsia="zh-CN"/>
                    </w:rPr>
                    <m:t>I</m:t>
                  </m:r>
                </m:e>
                <m:sub>
                  <m:r>
                    <w:rPr>
                      <w:rFonts w:ascii="Cambria Math" w:eastAsia="宋体" w:hAnsi="Cambria Math"/>
                      <w:lang w:eastAsia="zh-CN"/>
                    </w:rPr>
                    <m:t>TBS</m:t>
                  </m:r>
                </m:sub>
              </m:sSub>
            </m:oMath>
            <w:r w:rsidRPr="00602B8B">
              <w:rPr>
                <w:rFonts w:ascii="Times" w:eastAsia="宋体" w:hAnsi="Times"/>
                <w:lang w:val="en-GB" w:eastAsia="zh-CN"/>
              </w:rPr>
              <w:t>)</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800B1DC"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lang w:val="en-GB" w:eastAsia="zh-CN"/>
              </w:rPr>
              <w:t>16bits</w:t>
            </w:r>
          </w:p>
        </w:tc>
      </w:tr>
      <w:tr w:rsidR="00AB2BC2" w:rsidRPr="00602B8B" w14:paraId="6277CE18"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73BDE5"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7148AFFD"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repetitions (</w:t>
            </w:r>
            <m:oMath>
              <m:sSub>
                <m:sSubPr>
                  <m:ctrlPr>
                    <w:rPr>
                      <w:rFonts w:ascii="Cambria Math" w:eastAsia="宋体" w:hAnsi="Cambria Math"/>
                      <w:i/>
                      <w:iCs/>
                      <w:lang w:eastAsia="zh-CN"/>
                    </w:rPr>
                  </m:ctrlPr>
                </m:sSubPr>
                <m:e>
                  <m:r>
                    <w:rPr>
                      <w:rFonts w:ascii="Cambria Math" w:eastAsia="宋体" w:hAnsi="Cambria Math"/>
                      <w:lang w:eastAsia="zh-CN"/>
                    </w:rPr>
                    <m:t>N</m:t>
                  </m:r>
                </m:e>
                <m:sub>
                  <m:r>
                    <w:rPr>
                      <w:rFonts w:ascii="Cambria Math" w:eastAsia="宋体" w:hAnsi="Cambria Math"/>
                      <w:lang w:eastAsia="zh-CN"/>
                    </w:rPr>
                    <m:t>rep</m:t>
                  </m:r>
                </m:sub>
              </m:sSub>
            </m:oMath>
            <w:r w:rsidRPr="00602B8B">
              <w:rPr>
                <w:rFonts w:ascii="Times" w:eastAsia="宋体" w:hAnsi="Times"/>
                <w:lang w:val="en-GB" w:eastAsia="zh-CN"/>
              </w:rPr>
              <w:t>)</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C9466CA"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lang w:val="en-GB" w:eastAsia="zh-CN"/>
              </w:rPr>
              <w:t>16 repetitions</w:t>
            </w:r>
          </w:p>
          <w:p w14:paraId="3437F9D2" w14:textId="77777777" w:rsidR="00AB2BC2" w:rsidRPr="00602B8B" w:rsidRDefault="00AB2BC2" w:rsidP="00375267">
            <w:pPr>
              <w:snapToGrid w:val="0"/>
              <w:spacing w:beforeLines="0" w:before="0" w:after="0"/>
              <w:jc w:val="left"/>
              <w:rPr>
                <w:rFonts w:ascii="Times" w:eastAsia="宋体" w:hAnsi="Times"/>
                <w:lang w:val="en-GB" w:eastAsia="zh-CN"/>
              </w:rPr>
            </w:pPr>
          </w:p>
        </w:tc>
      </w:tr>
      <w:tr w:rsidR="00AB2BC2" w:rsidRPr="00602B8B" w14:paraId="2A4A64F5"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92A62A2"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5A16BA9D"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OCC length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35020A1A"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lang w:val="en-GB" w:eastAsia="zh-CN"/>
              </w:rPr>
              <w:t>2</w:t>
            </w:r>
          </w:p>
        </w:tc>
      </w:tr>
      <w:tr w:rsidR="00AB2BC2" w:rsidRPr="00602B8B" w14:paraId="7E9B6A60"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30FD8DC"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11FF18D6"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OCC sequence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26883F8"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lang w:val="en-GB" w:eastAsia="zh-CN"/>
              </w:rPr>
              <w:t>[-1 -1]</w:t>
            </w:r>
          </w:p>
        </w:tc>
      </w:tr>
      <w:tr w:rsidR="00AB2BC2" w:rsidRPr="00602B8B" w14:paraId="3BAA3409"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B4CE84E"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4078B374"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UE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1894F0A" w14:textId="77777777" w:rsidR="00AB2BC2" w:rsidRPr="00602B8B" w:rsidRDefault="00AB2BC2" w:rsidP="00375267">
            <w:pPr>
              <w:snapToGrid w:val="0"/>
              <w:spacing w:beforeLines="0" w:before="0" w:after="0"/>
              <w:jc w:val="left"/>
              <w:rPr>
                <w:rFonts w:ascii="Times" w:eastAsia="宋体" w:hAnsi="Times"/>
                <w:lang w:val="en-GB" w:eastAsia="zh-CN"/>
              </w:rPr>
            </w:pPr>
            <w:r>
              <w:rPr>
                <w:rFonts w:ascii="Times" w:eastAsia="宋体" w:hAnsi="Times"/>
                <w:lang w:val="en-GB" w:eastAsia="zh-CN"/>
              </w:rPr>
              <w:t>2</w:t>
            </w:r>
          </w:p>
        </w:tc>
      </w:tr>
      <w:tr w:rsidR="00AB2BC2" w:rsidRPr="00602B8B" w14:paraId="13D5AF85"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9B0B6C"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5611F304"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Velocity of UE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9A4D6EB"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3km/h</w:t>
            </w:r>
          </w:p>
        </w:tc>
      </w:tr>
      <w:tr w:rsidR="00AB2BC2" w:rsidRPr="00602B8B" w14:paraId="763D56B2" w14:textId="77777777" w:rsidTr="00375267">
        <w:trPr>
          <w:trHeight w:val="158"/>
          <w:jc w:val="center"/>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07BB32FF"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receiver</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33A02486"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Receiver algorithm</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1A5F1E3"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MMSE</w:t>
            </w:r>
          </w:p>
        </w:tc>
      </w:tr>
      <w:tr w:rsidR="00AB2BC2" w:rsidRPr="00602B8B" w14:paraId="0EE45ACC" w14:textId="77777777" w:rsidTr="00375267">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A33E493" w14:textId="77777777" w:rsidR="00AB2BC2" w:rsidRPr="00602B8B" w:rsidRDefault="00AB2BC2" w:rsidP="00375267">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3D4A343"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Channel estimation</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F87FC3C" w14:textId="77777777" w:rsidR="00AB2BC2" w:rsidRPr="00602B8B" w:rsidRDefault="00AB2BC2" w:rsidP="00375267">
            <w:pPr>
              <w:snapToGrid w:val="0"/>
              <w:spacing w:beforeLines="0" w:before="0" w:after="0"/>
              <w:jc w:val="left"/>
              <w:rPr>
                <w:rFonts w:ascii="Times" w:eastAsia="宋体" w:hAnsi="Times"/>
                <w:lang w:val="en-GB" w:eastAsia="zh-CN"/>
              </w:rPr>
            </w:pPr>
            <w:r w:rsidRPr="00602B8B">
              <w:rPr>
                <w:rFonts w:ascii="Times" w:eastAsia="宋体" w:hAnsi="Times"/>
                <w:lang w:val="en-GB" w:eastAsia="zh-CN"/>
              </w:rPr>
              <w:t>Real channel estimation</w:t>
            </w:r>
          </w:p>
        </w:tc>
      </w:tr>
    </w:tbl>
    <w:p w14:paraId="2DBBD22D" w14:textId="77777777" w:rsidR="00AB2BC2" w:rsidRPr="008338B2" w:rsidRDefault="00AB2BC2" w:rsidP="00AB2BC2">
      <w:pPr>
        <w:spacing w:beforeLines="0" w:before="120"/>
      </w:pPr>
      <w:r w:rsidRPr="002E3764">
        <w:t>In the sim</w:t>
      </w:r>
      <w:r w:rsidRPr="00865E85">
        <w:t xml:space="preserve">ulation, </w:t>
      </w:r>
      <w:r>
        <w:rPr>
          <w:rFonts w:eastAsiaTheme="minorEastAsia" w:hint="eastAsia"/>
          <w:lang w:eastAsia="zh-CN"/>
        </w:rPr>
        <w:t xml:space="preserve">the baseline for </w:t>
      </w:r>
      <w:r>
        <w:rPr>
          <w:rFonts w:eastAsiaTheme="minorEastAsia"/>
          <w:lang w:eastAsia="zh-CN"/>
        </w:rPr>
        <w:t>evaluating</w:t>
      </w:r>
      <w:r>
        <w:rPr>
          <w:rFonts w:eastAsiaTheme="minorEastAsia" w:hint="eastAsia"/>
          <w:lang w:eastAsia="zh-CN"/>
        </w:rPr>
        <w:t xml:space="preserve"> the above OCC schemes is as below:</w:t>
      </w:r>
    </w:p>
    <w:p w14:paraId="197AD467" w14:textId="77777777" w:rsidR="00AB2BC2" w:rsidRPr="006A36FD" w:rsidRDefault="00AB2BC2" w:rsidP="00AB2BC2">
      <w:pPr>
        <w:pStyle w:val="aff"/>
        <w:numPr>
          <w:ilvl w:val="0"/>
          <w:numId w:val="15"/>
        </w:numPr>
        <w:spacing w:beforeLines="0" w:before="120"/>
        <w:ind w:firstLineChars="0"/>
        <w:rPr>
          <w:rFonts w:ascii="Times New Roman" w:hAnsi="Times New Roman" w:cs="Times New Roman"/>
        </w:rPr>
      </w:pPr>
      <w:r>
        <w:rPr>
          <w:rFonts w:ascii="Times New Roman" w:hAnsi="Times New Roman" w:cs="Times New Roman"/>
        </w:rPr>
        <w:t>‘B</w:t>
      </w:r>
      <w:r w:rsidRPr="00865E85">
        <w:rPr>
          <w:rFonts w:ascii="Times New Roman" w:hAnsi="Times New Roman" w:cs="Times New Roman"/>
        </w:rPr>
        <w:t>aseline</w:t>
      </w:r>
      <w:r>
        <w:rPr>
          <w:rFonts w:ascii="Times New Roman" w:hAnsi="Times New Roman" w:cs="Times New Roman"/>
        </w:rPr>
        <w:t>’:</w:t>
      </w:r>
      <w:r w:rsidRPr="00865E85">
        <w:rPr>
          <w:rFonts w:ascii="Times New Roman" w:hAnsi="Times New Roman" w:cs="Times New Roman"/>
        </w:rPr>
        <w:t xml:space="preserve"> </w:t>
      </w:r>
      <w:r>
        <w:rPr>
          <w:rFonts w:ascii="Times New Roman" w:hAnsi="Times New Roman" w:cs="Times New Roman"/>
        </w:rPr>
        <w:t>one</w:t>
      </w:r>
      <w:r w:rsidRPr="00865E85">
        <w:rPr>
          <w:rFonts w:ascii="Times New Roman" w:hAnsi="Times New Roman" w:cs="Times New Roman"/>
        </w:rPr>
        <w:t xml:space="preserve"> UE</w:t>
      </w:r>
      <w:r>
        <w:rPr>
          <w:rFonts w:ascii="Times New Roman" w:hAnsi="Times New Roman" w:cs="Times New Roman" w:hint="eastAsia"/>
        </w:rPr>
        <w:t xml:space="preserve"> scheduled with </w:t>
      </w:r>
      <w:r>
        <w:rPr>
          <w:rFonts w:ascii="Times New Roman" w:hAnsi="Times New Roman" w:cs="Times New Roman"/>
        </w:rPr>
        <w:t xml:space="preserve">1RU and </w:t>
      </w:r>
      <w:r>
        <w:rPr>
          <w:rFonts w:ascii="Times New Roman" w:hAnsi="Times New Roman" w:cs="Times New Roman" w:hint="eastAsia"/>
        </w:rPr>
        <w:t>1</w:t>
      </w:r>
      <w:r>
        <w:rPr>
          <w:rFonts w:ascii="Times New Roman" w:hAnsi="Times New Roman" w:cs="Times New Roman"/>
        </w:rPr>
        <w:t>6</w:t>
      </w:r>
      <w:r>
        <w:rPr>
          <w:rFonts w:ascii="Times New Roman" w:hAnsi="Times New Roman" w:cs="Times New Roman" w:hint="eastAsia"/>
        </w:rPr>
        <w:t xml:space="preserve"> repetitions, </w:t>
      </w:r>
      <w:r>
        <w:rPr>
          <w:rFonts w:ascii="Times New Roman" w:hAnsi="Times New Roman" w:cs="Times New Roman"/>
        </w:rPr>
        <w:t>no UE multiplexing</w:t>
      </w:r>
      <w:r w:rsidRPr="00865E85">
        <w:rPr>
          <w:rFonts w:ascii="Times New Roman" w:hAnsi="Times New Roman" w:cs="Times New Roman"/>
        </w:rPr>
        <w:t xml:space="preserve"> </w:t>
      </w:r>
    </w:p>
    <w:p w14:paraId="183334E8" w14:textId="77777777" w:rsidR="00AB2BC2" w:rsidRDefault="00AB2BC2" w:rsidP="00AB2BC2">
      <w:pPr>
        <w:pStyle w:val="aff"/>
        <w:numPr>
          <w:ilvl w:val="0"/>
          <w:numId w:val="15"/>
        </w:numPr>
        <w:spacing w:beforeLines="0" w:before="120"/>
        <w:ind w:firstLineChars="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nter-symbol</w:t>
      </w:r>
      <w:r>
        <w:rPr>
          <w:rFonts w:ascii="Times New Roman" w:hAnsi="Times New Roman" w:cs="Times New Roman"/>
        </w:rPr>
        <w:t xml:space="preserve"> OCC’</w:t>
      </w:r>
      <w:r>
        <w:rPr>
          <w:rFonts w:ascii="Times New Roman" w:hAnsi="Times New Roman" w:cs="Times New Roman" w:hint="eastAsia"/>
        </w:rPr>
        <w:t>:</w:t>
      </w:r>
      <w:r w:rsidRPr="00BE22FD">
        <w:rPr>
          <w:rFonts w:ascii="Times New Roman" w:hAnsi="Times New Roman" w:cs="Times New Roman"/>
        </w:rPr>
        <w:t xml:space="preserve"> </w:t>
      </w:r>
      <w:r>
        <w:rPr>
          <w:rFonts w:ascii="Times New Roman" w:hAnsi="Times New Roman" w:cs="Times New Roman"/>
        </w:rPr>
        <w:t>2 UEs</w:t>
      </w:r>
      <w:r>
        <w:rPr>
          <w:rFonts w:ascii="Times New Roman" w:hAnsi="Times New Roman" w:cs="Times New Roman" w:hint="eastAsia"/>
        </w:rPr>
        <w:t xml:space="preserve"> apply inter-symbol OCC</w:t>
      </w:r>
      <w:r>
        <w:rPr>
          <w:rFonts w:ascii="Times New Roman" w:hAnsi="Times New Roman" w:cs="Times New Roman"/>
        </w:rPr>
        <w:t>.</w:t>
      </w:r>
    </w:p>
    <w:p w14:paraId="7F8178AD" w14:textId="77777777" w:rsidR="00AB2BC2" w:rsidRDefault="00AB2BC2" w:rsidP="00AB2BC2">
      <w:pPr>
        <w:pStyle w:val="aff"/>
        <w:numPr>
          <w:ilvl w:val="0"/>
          <w:numId w:val="15"/>
        </w:numPr>
        <w:spacing w:beforeLines="0" w:before="120"/>
        <w:ind w:firstLineChars="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nter-s</w:t>
      </w:r>
      <w:r>
        <w:rPr>
          <w:rFonts w:ascii="Times New Roman" w:hAnsi="Times New Roman" w:cs="Times New Roman"/>
        </w:rPr>
        <w:t>lot OCC’</w:t>
      </w:r>
      <w:r>
        <w:rPr>
          <w:rFonts w:ascii="Times New Roman" w:hAnsi="Times New Roman" w:cs="Times New Roman" w:hint="eastAsia"/>
        </w:rPr>
        <w:t>:</w:t>
      </w:r>
      <w:r w:rsidRPr="00BE22FD">
        <w:rPr>
          <w:rFonts w:ascii="Times New Roman" w:hAnsi="Times New Roman" w:cs="Times New Roman"/>
        </w:rPr>
        <w:t xml:space="preserve"> </w:t>
      </w:r>
      <w:r>
        <w:rPr>
          <w:rFonts w:ascii="Times New Roman" w:hAnsi="Times New Roman" w:cs="Times New Roman"/>
        </w:rPr>
        <w:t>2 UEs</w:t>
      </w:r>
      <w:r>
        <w:rPr>
          <w:rFonts w:ascii="Times New Roman" w:hAnsi="Times New Roman" w:cs="Times New Roman" w:hint="eastAsia"/>
        </w:rPr>
        <w:t xml:space="preserve"> apply inter-s</w:t>
      </w:r>
      <w:r>
        <w:rPr>
          <w:rFonts w:ascii="Times New Roman" w:hAnsi="Times New Roman" w:cs="Times New Roman"/>
        </w:rPr>
        <w:t>lot</w:t>
      </w:r>
      <w:r>
        <w:rPr>
          <w:rFonts w:ascii="Times New Roman" w:hAnsi="Times New Roman" w:cs="Times New Roman" w:hint="eastAsia"/>
        </w:rPr>
        <w:t xml:space="preserve"> OCC</w:t>
      </w:r>
      <w:r>
        <w:rPr>
          <w:rFonts w:ascii="Times New Roman" w:hAnsi="Times New Roman" w:cs="Times New Roma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7"/>
        <w:gridCol w:w="4784"/>
      </w:tblGrid>
      <w:tr w:rsidR="00AB2BC2" w14:paraId="155A84A9" w14:textId="77777777" w:rsidTr="00375267">
        <w:tc>
          <w:tcPr>
            <w:tcW w:w="4857" w:type="dxa"/>
          </w:tcPr>
          <w:p w14:paraId="24FF813B" w14:textId="77777777" w:rsidR="00AB2BC2" w:rsidRDefault="00AB2BC2" w:rsidP="00375267">
            <w:pPr>
              <w:spacing w:beforeLines="0" w:before="120"/>
              <w:rPr>
                <w:rFonts w:eastAsia="宋体"/>
                <w:lang w:eastAsia="zh-CN"/>
              </w:rPr>
            </w:pPr>
            <w:r w:rsidRPr="009C1363">
              <w:rPr>
                <w:noProof/>
              </w:rPr>
              <w:drawing>
                <wp:inline distT="0" distB="0" distL="0" distR="0" wp14:anchorId="4E435EEA" wp14:editId="099D2143">
                  <wp:extent cx="2927268" cy="23757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39171" cy="2385378"/>
                          </a:xfrm>
                          <a:prstGeom prst="rect">
                            <a:avLst/>
                          </a:prstGeom>
                          <a:noFill/>
                          <a:ln>
                            <a:noFill/>
                          </a:ln>
                        </pic:spPr>
                      </pic:pic>
                    </a:graphicData>
                  </a:graphic>
                </wp:inline>
              </w:drawing>
            </w:r>
          </w:p>
        </w:tc>
        <w:tc>
          <w:tcPr>
            <w:tcW w:w="4784" w:type="dxa"/>
          </w:tcPr>
          <w:p w14:paraId="790D7BFD" w14:textId="77777777" w:rsidR="00AB2BC2" w:rsidRDefault="00AB2BC2" w:rsidP="00375267">
            <w:pPr>
              <w:spacing w:beforeLines="0" w:before="120"/>
              <w:rPr>
                <w:rFonts w:eastAsia="宋体"/>
                <w:lang w:eastAsia="zh-CN"/>
              </w:rPr>
            </w:pPr>
            <w:r w:rsidRPr="009C1363">
              <w:rPr>
                <w:noProof/>
              </w:rPr>
              <w:drawing>
                <wp:inline distT="0" distB="0" distL="0" distR="0" wp14:anchorId="6C11AA2E" wp14:editId="7CBA924E">
                  <wp:extent cx="2838202" cy="236118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58552" cy="2378112"/>
                          </a:xfrm>
                          <a:prstGeom prst="rect">
                            <a:avLst/>
                          </a:prstGeom>
                          <a:noFill/>
                          <a:ln>
                            <a:noFill/>
                          </a:ln>
                        </pic:spPr>
                      </pic:pic>
                    </a:graphicData>
                  </a:graphic>
                </wp:inline>
              </w:drawing>
            </w:r>
          </w:p>
        </w:tc>
      </w:tr>
      <w:tr w:rsidR="00AB2BC2" w14:paraId="6FA32D97" w14:textId="77777777" w:rsidTr="00375267">
        <w:tc>
          <w:tcPr>
            <w:tcW w:w="4857" w:type="dxa"/>
          </w:tcPr>
          <w:p w14:paraId="4CA002AA" w14:textId="77777777" w:rsidR="00AB2BC2" w:rsidRPr="0029287A" w:rsidRDefault="00AB2BC2" w:rsidP="00375267">
            <w:pPr>
              <w:spacing w:beforeLines="0" w:before="120"/>
              <w:jc w:val="center"/>
              <w:rPr>
                <w:rFonts w:eastAsia="宋体"/>
                <w:bCs/>
                <w:lang w:eastAsia="zh-CN"/>
              </w:rPr>
            </w:pPr>
            <w:r w:rsidRPr="0029287A">
              <w:rPr>
                <w:bCs/>
              </w:rPr>
              <w:t xml:space="preserve">Figure </w:t>
            </w:r>
            <w:r>
              <w:rPr>
                <w:bCs/>
              </w:rPr>
              <w:t>6</w:t>
            </w:r>
            <w:r w:rsidRPr="0029287A">
              <w:rPr>
                <w:bCs/>
              </w:rPr>
              <w:t xml:space="preserve">. </w:t>
            </w:r>
            <w:r>
              <w:rPr>
                <w:bCs/>
              </w:rPr>
              <w:t>simulation results for GEO</w:t>
            </w:r>
          </w:p>
        </w:tc>
        <w:tc>
          <w:tcPr>
            <w:tcW w:w="4784" w:type="dxa"/>
          </w:tcPr>
          <w:p w14:paraId="3193013C" w14:textId="77777777" w:rsidR="00AB2BC2" w:rsidRPr="0029287A" w:rsidRDefault="00AB2BC2" w:rsidP="00375267">
            <w:pPr>
              <w:spacing w:beforeLines="0" w:before="120"/>
              <w:jc w:val="center"/>
              <w:rPr>
                <w:rFonts w:eastAsia="宋体"/>
                <w:bCs/>
                <w:lang w:eastAsia="zh-CN"/>
              </w:rPr>
            </w:pPr>
            <w:r w:rsidRPr="0029287A">
              <w:rPr>
                <w:bCs/>
              </w:rPr>
              <w:t xml:space="preserve">Figure </w:t>
            </w:r>
            <w:r>
              <w:rPr>
                <w:bCs/>
              </w:rPr>
              <w:t>7</w:t>
            </w:r>
            <w:r w:rsidRPr="0029287A">
              <w:rPr>
                <w:bCs/>
              </w:rPr>
              <w:t xml:space="preserve">. </w:t>
            </w:r>
            <w:r>
              <w:rPr>
                <w:bCs/>
              </w:rPr>
              <w:t>simulation results for LEO600</w:t>
            </w:r>
          </w:p>
        </w:tc>
      </w:tr>
    </w:tbl>
    <w:p w14:paraId="6218EF0B" w14:textId="77777777" w:rsidR="00AB2BC2" w:rsidRDefault="00AB2BC2" w:rsidP="00AB2BC2">
      <w:pPr>
        <w:spacing w:beforeLines="0" w:before="120" w:after="0"/>
        <w:rPr>
          <w:rFonts w:eastAsiaTheme="minorEastAsia"/>
          <w:lang w:eastAsia="zh-CN"/>
        </w:rPr>
      </w:pPr>
      <w:r>
        <w:rPr>
          <w:rFonts w:eastAsiaTheme="minorEastAsia"/>
          <w:lang w:eastAsia="zh-CN"/>
        </w:rPr>
        <w:lastRenderedPageBreak/>
        <w:t xml:space="preserve">For GEO, the </w:t>
      </w:r>
      <w:r w:rsidRPr="009C6FC6">
        <w:rPr>
          <w:rFonts w:eastAsiaTheme="minorEastAsia"/>
          <w:lang w:eastAsia="zh-CN"/>
        </w:rPr>
        <w:t xml:space="preserve">performance </w:t>
      </w:r>
      <w:r>
        <w:rPr>
          <w:rFonts w:eastAsiaTheme="minorEastAsia"/>
          <w:lang w:eastAsia="zh-CN"/>
        </w:rPr>
        <w:t>of inter-slot/inter-symbol</w:t>
      </w:r>
      <w:r w:rsidRPr="009C6FC6">
        <w:rPr>
          <w:rFonts w:eastAsiaTheme="minorEastAsia"/>
          <w:lang w:eastAsia="zh-CN"/>
        </w:rPr>
        <w:t xml:space="preserve"> OCC schemes</w:t>
      </w:r>
      <w:r>
        <w:rPr>
          <w:rFonts w:eastAsiaTheme="minorEastAsia"/>
          <w:lang w:eastAsia="zh-CN"/>
        </w:rPr>
        <w:t xml:space="preserve"> is similar. C</w:t>
      </w:r>
      <w:r w:rsidRPr="00F26E76">
        <w:rPr>
          <w:rFonts w:eastAsiaTheme="minorEastAsia"/>
          <w:lang w:eastAsia="zh-CN"/>
        </w:rPr>
        <w:t>ompared with the baseline, inter-</w:t>
      </w:r>
      <w:r>
        <w:rPr>
          <w:rFonts w:eastAsiaTheme="minorEastAsia"/>
          <w:lang w:eastAsia="zh-CN"/>
        </w:rPr>
        <w:t>repetition/inter-slot</w:t>
      </w:r>
      <w:r w:rsidRPr="00F26E76">
        <w:rPr>
          <w:rFonts w:eastAsiaTheme="minorEastAsia"/>
          <w:lang w:eastAsia="zh-CN"/>
        </w:rPr>
        <w:t xml:space="preserve">/inter-symbol OCC shows </w:t>
      </w:r>
      <w:r>
        <w:rPr>
          <w:rFonts w:eastAsiaTheme="minorEastAsia"/>
          <w:lang w:eastAsia="zh-CN"/>
        </w:rPr>
        <w:t>up to</w:t>
      </w:r>
      <w:r w:rsidRPr="00F26E76">
        <w:rPr>
          <w:rFonts w:eastAsiaTheme="minorEastAsia"/>
          <w:lang w:eastAsia="zh-CN"/>
        </w:rPr>
        <w:t xml:space="preserve"> </w:t>
      </w:r>
      <w:r>
        <w:rPr>
          <w:rFonts w:eastAsiaTheme="minorEastAsia"/>
          <w:lang w:eastAsia="zh-CN"/>
        </w:rPr>
        <w:t>3.22</w:t>
      </w:r>
      <w:r w:rsidRPr="00F26E76">
        <w:rPr>
          <w:rFonts w:eastAsiaTheme="minorEastAsia"/>
          <w:lang w:eastAsia="zh-CN"/>
        </w:rPr>
        <w:t xml:space="preserve">dB </w:t>
      </w:r>
      <w:r>
        <w:rPr>
          <w:rFonts w:eastAsiaTheme="minorEastAsia"/>
          <w:lang w:eastAsia="zh-CN"/>
        </w:rPr>
        <w:t xml:space="preserve">performance </w:t>
      </w:r>
      <w:r w:rsidRPr="00F26E76">
        <w:rPr>
          <w:rFonts w:eastAsiaTheme="minorEastAsia"/>
          <w:lang w:eastAsia="zh-CN"/>
        </w:rPr>
        <w:t>loss @10% BLER.</w:t>
      </w:r>
    </w:p>
    <w:p w14:paraId="71975621" w14:textId="77777777" w:rsidR="00AB2BC2" w:rsidRDefault="00AB2BC2" w:rsidP="00AB2BC2">
      <w:pPr>
        <w:spacing w:beforeLines="0" w:before="120" w:after="0"/>
        <w:rPr>
          <w:rFonts w:eastAsiaTheme="minorEastAsia"/>
          <w:lang w:eastAsia="zh-CN"/>
        </w:rPr>
      </w:pPr>
      <w:r>
        <w:rPr>
          <w:rFonts w:eastAsiaTheme="minorEastAsia"/>
          <w:lang w:eastAsia="zh-CN"/>
        </w:rPr>
        <w:t>For LEO, inter-slot OCC shows slightly better performance than inter-repetition/inter-symbol</w:t>
      </w:r>
      <w:r w:rsidRPr="009C6FC6">
        <w:rPr>
          <w:rFonts w:eastAsiaTheme="minorEastAsia"/>
          <w:lang w:eastAsia="zh-CN"/>
        </w:rPr>
        <w:t xml:space="preserve"> OCC schemes</w:t>
      </w:r>
      <w:r>
        <w:rPr>
          <w:rFonts w:eastAsiaTheme="minorEastAsia"/>
          <w:lang w:eastAsia="zh-CN"/>
        </w:rPr>
        <w:t>. C</w:t>
      </w:r>
      <w:r w:rsidRPr="00F26E76">
        <w:rPr>
          <w:rFonts w:eastAsiaTheme="minorEastAsia"/>
          <w:lang w:eastAsia="zh-CN"/>
        </w:rPr>
        <w:t xml:space="preserve">ompared with the baseline, </w:t>
      </w:r>
      <w:r>
        <w:rPr>
          <w:rFonts w:eastAsiaTheme="minorEastAsia"/>
          <w:lang w:eastAsia="zh-CN"/>
        </w:rPr>
        <w:t>inter-slot</w:t>
      </w:r>
      <w:r w:rsidRPr="00F26E76">
        <w:rPr>
          <w:rFonts w:eastAsiaTheme="minorEastAsia"/>
          <w:lang w:eastAsia="zh-CN"/>
        </w:rPr>
        <w:t xml:space="preserve">/inter-symbol OCC shows almost </w:t>
      </w:r>
      <w:r>
        <w:rPr>
          <w:rFonts w:eastAsiaTheme="minorEastAsia"/>
          <w:lang w:eastAsia="zh-CN"/>
        </w:rPr>
        <w:t>2.56</w:t>
      </w:r>
      <w:r w:rsidRPr="00F26E76">
        <w:rPr>
          <w:rFonts w:eastAsiaTheme="minorEastAsia"/>
          <w:lang w:eastAsia="zh-CN"/>
        </w:rPr>
        <w:t>dB</w:t>
      </w:r>
      <w:r>
        <w:rPr>
          <w:rFonts w:eastAsiaTheme="minorEastAsia"/>
          <w:lang w:eastAsia="zh-CN"/>
        </w:rPr>
        <w:t xml:space="preserve"> and 3.19dB</w:t>
      </w:r>
      <w:r w:rsidRPr="00F26E76">
        <w:rPr>
          <w:rFonts w:eastAsiaTheme="minorEastAsia"/>
          <w:lang w:eastAsia="zh-CN"/>
        </w:rPr>
        <w:t xml:space="preserve"> </w:t>
      </w:r>
      <w:r>
        <w:rPr>
          <w:rFonts w:eastAsiaTheme="minorEastAsia"/>
          <w:lang w:eastAsia="zh-CN"/>
        </w:rPr>
        <w:t xml:space="preserve">performance </w:t>
      </w:r>
      <w:r w:rsidRPr="00F26E76">
        <w:rPr>
          <w:rFonts w:eastAsiaTheme="minorEastAsia"/>
          <w:lang w:eastAsia="zh-CN"/>
        </w:rPr>
        <w:t>loss @10% BLER,</w:t>
      </w:r>
      <w:r>
        <w:rPr>
          <w:rFonts w:eastAsiaTheme="minorEastAsia"/>
          <w:lang w:eastAsia="zh-CN"/>
        </w:rPr>
        <w:t xml:space="preserve"> respectively</w:t>
      </w:r>
      <w:r w:rsidRPr="00F26E76">
        <w:rPr>
          <w:rFonts w:eastAsiaTheme="minorEastAsia"/>
          <w:lang w:eastAsia="zh-CN"/>
        </w:rPr>
        <w:t>.</w:t>
      </w:r>
    </w:p>
    <w:p w14:paraId="55D027B9" w14:textId="47628105" w:rsidR="00AB2BC2" w:rsidRPr="005D3694" w:rsidRDefault="00AB2BC2" w:rsidP="00AB2BC2">
      <w:pPr>
        <w:spacing w:beforeLines="0" w:before="120" w:after="0"/>
        <w:rPr>
          <w:rFonts w:eastAsiaTheme="minorEastAsia"/>
          <w:b/>
          <w:i/>
          <w:lang w:eastAsia="zh-CN"/>
        </w:rPr>
      </w:pPr>
      <w:r w:rsidRPr="005D3694">
        <w:rPr>
          <w:rFonts w:eastAsiaTheme="minorEastAsia"/>
          <w:b/>
          <w:i/>
          <w:lang w:eastAsia="zh-CN"/>
        </w:rPr>
        <w:t xml:space="preserve">Observation </w:t>
      </w:r>
      <w:r w:rsidR="003B67D9">
        <w:rPr>
          <w:rFonts w:eastAsiaTheme="minorEastAsia" w:hint="eastAsia"/>
          <w:b/>
          <w:i/>
          <w:lang w:eastAsia="zh-CN"/>
        </w:rPr>
        <w:t>1</w:t>
      </w:r>
      <w:r w:rsidR="003B67D9">
        <w:rPr>
          <w:rFonts w:eastAsiaTheme="minorEastAsia"/>
          <w:b/>
          <w:i/>
          <w:lang w:eastAsia="zh-CN"/>
        </w:rPr>
        <w:t>1</w:t>
      </w:r>
      <w:r>
        <w:rPr>
          <w:rFonts w:eastAsiaTheme="minorEastAsia" w:hint="eastAsia"/>
          <w:b/>
          <w:i/>
          <w:lang w:eastAsia="zh-CN"/>
        </w:rPr>
        <w:t>:</w:t>
      </w:r>
      <w:r w:rsidRPr="005D3694">
        <w:rPr>
          <w:rFonts w:eastAsiaTheme="minorEastAsia"/>
          <w:b/>
          <w:i/>
          <w:lang w:eastAsia="zh-CN"/>
        </w:rPr>
        <w:t xml:space="preserve"> For </w:t>
      </w:r>
      <w:r>
        <w:rPr>
          <w:rFonts w:eastAsiaTheme="minorEastAsia"/>
          <w:b/>
          <w:i/>
          <w:lang w:eastAsia="zh-CN"/>
        </w:rPr>
        <w:t>GEO NPUSCH single-</w:t>
      </w:r>
      <w:r w:rsidRPr="005D3694">
        <w:rPr>
          <w:rFonts w:eastAsiaTheme="minorEastAsia"/>
          <w:b/>
          <w:i/>
          <w:lang w:eastAsia="zh-CN"/>
        </w:rPr>
        <w:t>tone case</w:t>
      </w:r>
      <w:r>
        <w:rPr>
          <w:rFonts w:eastAsiaTheme="minorEastAsia"/>
          <w:b/>
          <w:i/>
          <w:lang w:eastAsia="zh-CN"/>
        </w:rPr>
        <w:t>, c</w:t>
      </w:r>
      <w:r w:rsidRPr="003303E4">
        <w:rPr>
          <w:rFonts w:eastAsiaTheme="minorEastAsia"/>
          <w:b/>
          <w:i/>
          <w:lang w:eastAsia="zh-CN"/>
        </w:rPr>
        <w:t xml:space="preserve">ompared with the baseline, the performance of </w:t>
      </w:r>
      <w:r w:rsidRPr="00EA4A65">
        <w:rPr>
          <w:rFonts w:eastAsiaTheme="minorEastAsia"/>
          <w:b/>
          <w:i/>
          <w:lang w:eastAsia="zh-CN"/>
        </w:rPr>
        <w:t>inter-slot/inter-symbol</w:t>
      </w:r>
      <w:r w:rsidRPr="003303E4">
        <w:rPr>
          <w:rFonts w:eastAsiaTheme="minorEastAsia"/>
          <w:b/>
          <w:i/>
          <w:lang w:eastAsia="zh-CN"/>
        </w:rPr>
        <w:t xml:space="preserve"> OCC is similar and shows </w:t>
      </w:r>
      <w:r>
        <w:rPr>
          <w:rFonts w:eastAsiaTheme="minorEastAsia"/>
          <w:b/>
          <w:i/>
          <w:lang w:eastAsia="zh-CN"/>
        </w:rPr>
        <w:t>up to</w:t>
      </w:r>
      <w:r w:rsidRPr="003303E4">
        <w:rPr>
          <w:rFonts w:eastAsiaTheme="minorEastAsia"/>
          <w:b/>
          <w:i/>
          <w:lang w:eastAsia="zh-CN"/>
        </w:rPr>
        <w:t xml:space="preserve"> </w:t>
      </w:r>
      <w:r>
        <w:rPr>
          <w:rFonts w:eastAsiaTheme="minorEastAsia"/>
          <w:b/>
          <w:i/>
          <w:lang w:eastAsia="zh-CN"/>
        </w:rPr>
        <w:t>3.22</w:t>
      </w:r>
      <w:r w:rsidRPr="003303E4">
        <w:rPr>
          <w:rFonts w:eastAsiaTheme="minorEastAsia"/>
          <w:b/>
          <w:i/>
          <w:lang w:eastAsia="zh-CN"/>
        </w:rPr>
        <w:t>dB loss @10% BLER.</w:t>
      </w:r>
    </w:p>
    <w:p w14:paraId="2D90C83D" w14:textId="768C51C8" w:rsidR="00AB2BC2" w:rsidRPr="005D3694" w:rsidRDefault="00AB2BC2" w:rsidP="00AB2BC2">
      <w:pPr>
        <w:spacing w:beforeLines="0" w:before="120" w:after="0"/>
        <w:rPr>
          <w:rFonts w:eastAsiaTheme="minorEastAsia"/>
          <w:b/>
          <w:i/>
          <w:lang w:eastAsia="zh-CN"/>
        </w:rPr>
      </w:pPr>
      <w:r w:rsidRPr="005D3694">
        <w:rPr>
          <w:rFonts w:eastAsiaTheme="minorEastAsia"/>
          <w:b/>
          <w:i/>
          <w:lang w:eastAsia="zh-CN"/>
        </w:rPr>
        <w:t xml:space="preserve">Observation </w:t>
      </w:r>
      <w:r w:rsidR="003B67D9">
        <w:rPr>
          <w:rFonts w:eastAsiaTheme="minorEastAsia" w:hint="eastAsia"/>
          <w:b/>
          <w:i/>
          <w:lang w:eastAsia="zh-CN"/>
        </w:rPr>
        <w:t>1</w:t>
      </w:r>
      <w:r w:rsidR="003B67D9">
        <w:rPr>
          <w:rFonts w:eastAsiaTheme="minorEastAsia"/>
          <w:b/>
          <w:i/>
          <w:lang w:eastAsia="zh-CN"/>
        </w:rPr>
        <w:t>2</w:t>
      </w:r>
      <w:r>
        <w:rPr>
          <w:rFonts w:eastAsiaTheme="minorEastAsia"/>
          <w:b/>
          <w:i/>
          <w:lang w:eastAsia="zh-CN"/>
        </w:rPr>
        <w:t xml:space="preserve">: </w:t>
      </w:r>
      <w:r w:rsidRPr="005D3694">
        <w:rPr>
          <w:rFonts w:eastAsiaTheme="minorEastAsia"/>
          <w:b/>
          <w:i/>
          <w:lang w:eastAsia="zh-CN"/>
        </w:rPr>
        <w:t xml:space="preserve">For </w:t>
      </w:r>
      <w:r>
        <w:rPr>
          <w:rFonts w:eastAsiaTheme="minorEastAsia"/>
          <w:b/>
          <w:i/>
          <w:lang w:eastAsia="zh-CN"/>
        </w:rPr>
        <w:t>LEO NPUSCH single-</w:t>
      </w:r>
      <w:r w:rsidRPr="005D3694">
        <w:rPr>
          <w:rFonts w:eastAsiaTheme="minorEastAsia"/>
          <w:b/>
          <w:i/>
          <w:lang w:eastAsia="zh-CN"/>
        </w:rPr>
        <w:t xml:space="preserve">tone case, </w:t>
      </w:r>
      <w:r>
        <w:rPr>
          <w:rFonts w:eastAsiaTheme="minorEastAsia"/>
          <w:b/>
          <w:i/>
          <w:lang w:eastAsia="zh-CN"/>
        </w:rPr>
        <w:t>c</w:t>
      </w:r>
      <w:r w:rsidRPr="00E01993">
        <w:rPr>
          <w:rFonts w:eastAsiaTheme="minorEastAsia"/>
          <w:b/>
          <w:i/>
          <w:lang w:eastAsia="zh-CN"/>
        </w:rPr>
        <w:t xml:space="preserve">ompared with the baseline, inter-slot/inter-symbol OCC shows almost </w:t>
      </w:r>
      <w:r>
        <w:rPr>
          <w:rFonts w:eastAsiaTheme="minorEastAsia"/>
          <w:b/>
          <w:i/>
          <w:lang w:eastAsia="zh-CN"/>
        </w:rPr>
        <w:t>2.56</w:t>
      </w:r>
      <w:r w:rsidRPr="00E01993">
        <w:rPr>
          <w:rFonts w:eastAsiaTheme="minorEastAsia"/>
          <w:b/>
          <w:i/>
          <w:lang w:eastAsia="zh-CN"/>
        </w:rPr>
        <w:t>dB</w:t>
      </w:r>
      <w:r>
        <w:rPr>
          <w:rFonts w:eastAsiaTheme="minorEastAsia"/>
          <w:b/>
          <w:i/>
          <w:lang w:eastAsia="zh-CN"/>
        </w:rPr>
        <w:t xml:space="preserve"> and</w:t>
      </w:r>
      <w:r w:rsidRPr="00E01993">
        <w:rPr>
          <w:rFonts w:eastAsiaTheme="minorEastAsia"/>
          <w:b/>
          <w:i/>
          <w:lang w:eastAsia="zh-CN"/>
        </w:rPr>
        <w:t xml:space="preserve"> </w:t>
      </w:r>
      <w:r>
        <w:rPr>
          <w:rFonts w:eastAsiaTheme="minorEastAsia"/>
          <w:b/>
          <w:i/>
          <w:lang w:eastAsia="zh-CN"/>
        </w:rPr>
        <w:t>3.19</w:t>
      </w:r>
      <w:r w:rsidRPr="00E01993">
        <w:rPr>
          <w:rFonts w:eastAsiaTheme="minorEastAsia"/>
          <w:b/>
          <w:i/>
          <w:lang w:eastAsia="zh-CN"/>
        </w:rPr>
        <w:t>dB performance loss @10% BLER, respectively</w:t>
      </w:r>
      <w:r w:rsidRPr="005D3694">
        <w:rPr>
          <w:rFonts w:eastAsiaTheme="minorEastAsia"/>
          <w:b/>
          <w:i/>
          <w:lang w:eastAsia="zh-CN"/>
        </w:rPr>
        <w:t xml:space="preserve">. </w:t>
      </w:r>
    </w:p>
    <w:p w14:paraId="1524E16E" w14:textId="33CFCC96" w:rsidR="00AB2BC2" w:rsidRDefault="00FD4BBD" w:rsidP="00AB2BC2">
      <w:pPr>
        <w:spacing w:beforeLines="0" w:before="120" w:after="0"/>
        <w:rPr>
          <w:rFonts w:eastAsiaTheme="minorEastAsia"/>
          <w:lang w:eastAsia="zh-CN"/>
        </w:rPr>
      </w:pPr>
      <w:r>
        <w:rPr>
          <w:rFonts w:eastAsiaTheme="minorEastAsia" w:hint="eastAsia"/>
          <w:lang w:eastAsia="zh-CN"/>
        </w:rPr>
        <w:t>In order to evaluate the</w:t>
      </w:r>
      <w:r w:rsidR="00447199">
        <w:rPr>
          <w:rFonts w:eastAsiaTheme="minorEastAsia" w:hint="eastAsia"/>
          <w:lang w:eastAsia="zh-CN"/>
        </w:rPr>
        <w:t xml:space="preserve"> performance of</w:t>
      </w:r>
      <w:r>
        <w:rPr>
          <w:rFonts w:eastAsiaTheme="minorEastAsia" w:hint="eastAsia"/>
          <w:lang w:eastAsia="zh-CN"/>
        </w:rPr>
        <w:t xml:space="preserve"> DMRS</w:t>
      </w:r>
      <w:r w:rsidR="00447199">
        <w:rPr>
          <w:rFonts w:eastAsiaTheme="minorEastAsia" w:hint="eastAsia"/>
          <w:lang w:eastAsia="zh-CN"/>
        </w:rPr>
        <w:t xml:space="preserve"> OCC schemes</w:t>
      </w:r>
      <w:r>
        <w:rPr>
          <w:rFonts w:eastAsiaTheme="minorEastAsia" w:hint="eastAsia"/>
          <w:lang w:eastAsia="zh-CN"/>
        </w:rPr>
        <w:t>, the</w:t>
      </w:r>
      <w:r w:rsidR="00447199">
        <w:rPr>
          <w:rFonts w:eastAsiaTheme="minorEastAsia" w:hint="eastAsia"/>
          <w:lang w:eastAsia="zh-CN"/>
        </w:rPr>
        <w:t xml:space="preserve"> simulation is conducted and the results are </w:t>
      </w:r>
      <w:r w:rsidR="00447199">
        <w:rPr>
          <w:rFonts w:eastAsiaTheme="minorEastAsia"/>
          <w:lang w:eastAsia="zh-CN"/>
        </w:rPr>
        <w:t>depicted</w:t>
      </w:r>
      <w:r w:rsidR="00447199">
        <w:rPr>
          <w:rFonts w:eastAsiaTheme="minorEastAsia" w:hint="eastAsia"/>
          <w:lang w:eastAsia="zh-CN"/>
        </w:rPr>
        <w:t xml:space="preserve"> in Figure 8. </w:t>
      </w:r>
    </w:p>
    <w:p w14:paraId="07EDE9A9" w14:textId="24E68222" w:rsidR="009C18F4" w:rsidRDefault="009C18F4" w:rsidP="009C18F4">
      <w:pPr>
        <w:spacing w:beforeLines="0" w:before="120" w:after="0"/>
        <w:jc w:val="center"/>
        <w:rPr>
          <w:rFonts w:eastAsiaTheme="minorEastAsia"/>
          <w:lang w:eastAsia="zh-CN"/>
        </w:rPr>
      </w:pPr>
      <w:r w:rsidRPr="009B18F3">
        <w:rPr>
          <w:noProof/>
        </w:rPr>
        <w:drawing>
          <wp:inline distT="0" distB="0" distL="0" distR="0" wp14:anchorId="3A1B0E38" wp14:editId="5862DD77">
            <wp:extent cx="3489960" cy="2617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3497053" cy="2623000"/>
                    </a:xfrm>
                    <a:prstGeom prst="rect">
                      <a:avLst/>
                    </a:prstGeom>
                  </pic:spPr>
                </pic:pic>
              </a:graphicData>
            </a:graphic>
          </wp:inline>
        </w:drawing>
      </w:r>
    </w:p>
    <w:p w14:paraId="5CD3C31A" w14:textId="4FF031B6" w:rsidR="00447199" w:rsidRDefault="00447199" w:rsidP="00813D70">
      <w:pPr>
        <w:spacing w:beforeLines="0" w:before="120" w:after="0"/>
        <w:jc w:val="center"/>
        <w:rPr>
          <w:rFonts w:eastAsiaTheme="minorEastAsia"/>
          <w:lang w:eastAsia="zh-CN"/>
        </w:rPr>
      </w:pPr>
      <w:r w:rsidRPr="0029287A">
        <w:rPr>
          <w:bCs/>
        </w:rPr>
        <w:t xml:space="preserve">Figure </w:t>
      </w:r>
      <w:r>
        <w:rPr>
          <w:rFonts w:eastAsiaTheme="minorEastAsia" w:hint="eastAsia"/>
          <w:bCs/>
          <w:lang w:eastAsia="zh-CN"/>
        </w:rPr>
        <w:t>8</w:t>
      </w:r>
      <w:r w:rsidRPr="0029287A">
        <w:rPr>
          <w:bCs/>
        </w:rPr>
        <w:t xml:space="preserve">. </w:t>
      </w:r>
      <w:r>
        <w:rPr>
          <w:bCs/>
        </w:rPr>
        <w:t xml:space="preserve">simulation results for </w:t>
      </w:r>
      <w:r w:rsidR="001F4107">
        <w:rPr>
          <w:rFonts w:eastAsiaTheme="minorEastAsia" w:hint="eastAsia"/>
          <w:bCs/>
          <w:lang w:eastAsia="zh-CN"/>
        </w:rPr>
        <w:t>DMRS OCC schemes</w:t>
      </w:r>
    </w:p>
    <w:p w14:paraId="44F72B3F" w14:textId="5AF1EC3B" w:rsidR="009C18F4" w:rsidRDefault="0019152A" w:rsidP="00AB2BC2">
      <w:pPr>
        <w:spacing w:beforeLines="0" w:before="120" w:after="0"/>
        <w:rPr>
          <w:rFonts w:eastAsiaTheme="minorEastAsia"/>
          <w:lang w:eastAsia="zh-CN"/>
        </w:rPr>
      </w:pPr>
      <w:r>
        <w:rPr>
          <w:rFonts w:eastAsiaTheme="minorEastAsia" w:hint="eastAsia"/>
          <w:lang w:eastAsia="zh-CN"/>
        </w:rPr>
        <w:t>It can be observed that TDM DMRS scheme could achieve almost 2dB performance enhancement than the one without DMRS OCC scheme</w:t>
      </w:r>
      <w:r w:rsidR="00FF7272">
        <w:rPr>
          <w:rFonts w:eastAsiaTheme="minorEastAsia" w:hint="eastAsia"/>
          <w:lang w:eastAsia="zh-CN"/>
        </w:rPr>
        <w:t xml:space="preserve">, and the inter-slot OCC for data transmission share the same performance with the inter-symbol OCC for data transmission. </w:t>
      </w:r>
    </w:p>
    <w:p w14:paraId="2D4A8F3B" w14:textId="72AFBBFA" w:rsidR="004E19D4" w:rsidRPr="00813D70" w:rsidRDefault="004E19D4" w:rsidP="00AB2BC2">
      <w:pPr>
        <w:spacing w:beforeLines="0" w:before="120" w:after="0"/>
        <w:rPr>
          <w:rFonts w:eastAsiaTheme="minorEastAsia"/>
          <w:b/>
          <w:i/>
          <w:lang w:eastAsia="zh-CN"/>
        </w:rPr>
      </w:pPr>
      <w:r w:rsidRPr="005D3694">
        <w:rPr>
          <w:rFonts w:eastAsiaTheme="minorEastAsia"/>
          <w:b/>
          <w:i/>
          <w:lang w:eastAsia="zh-CN"/>
        </w:rPr>
        <w:t xml:space="preserve">Observation </w:t>
      </w:r>
      <w:r w:rsidR="003B67D9">
        <w:rPr>
          <w:rFonts w:eastAsiaTheme="minorEastAsia" w:hint="eastAsia"/>
          <w:b/>
          <w:i/>
          <w:lang w:eastAsia="zh-CN"/>
        </w:rPr>
        <w:t>1</w:t>
      </w:r>
      <w:r w:rsidR="003B67D9">
        <w:rPr>
          <w:rFonts w:eastAsiaTheme="minorEastAsia"/>
          <w:b/>
          <w:i/>
          <w:lang w:eastAsia="zh-CN"/>
        </w:rPr>
        <w:t>3</w:t>
      </w:r>
      <w:r>
        <w:rPr>
          <w:rFonts w:eastAsiaTheme="minorEastAsia"/>
          <w:b/>
          <w:i/>
          <w:lang w:eastAsia="zh-CN"/>
        </w:rPr>
        <w:t xml:space="preserve">: </w:t>
      </w:r>
      <w:r w:rsidRPr="005D3694">
        <w:rPr>
          <w:rFonts w:eastAsiaTheme="minorEastAsia"/>
          <w:b/>
          <w:i/>
          <w:lang w:eastAsia="zh-CN"/>
        </w:rPr>
        <w:t xml:space="preserve">For </w:t>
      </w:r>
      <w:r w:rsidR="0087007E">
        <w:rPr>
          <w:rFonts w:eastAsiaTheme="minorEastAsia" w:hint="eastAsia"/>
          <w:b/>
          <w:i/>
          <w:lang w:eastAsia="zh-CN"/>
        </w:rPr>
        <w:t>inter-slot OCC and inter-symbol OCC</w:t>
      </w:r>
      <w:r w:rsidRPr="005D3694">
        <w:rPr>
          <w:rFonts w:eastAsiaTheme="minorEastAsia"/>
          <w:b/>
          <w:i/>
          <w:lang w:eastAsia="zh-CN"/>
        </w:rPr>
        <w:t xml:space="preserve">, </w:t>
      </w:r>
      <w:r w:rsidR="0087007E">
        <w:rPr>
          <w:rFonts w:eastAsiaTheme="minorEastAsia" w:hint="eastAsia"/>
          <w:b/>
          <w:i/>
          <w:lang w:eastAsia="zh-CN"/>
        </w:rPr>
        <w:t xml:space="preserve">TDM DMRS scheme can achieve almost 2dB performance </w:t>
      </w:r>
      <w:r w:rsidR="0087007E">
        <w:rPr>
          <w:rFonts w:eastAsiaTheme="minorEastAsia"/>
          <w:b/>
          <w:i/>
          <w:lang w:eastAsia="zh-CN"/>
        </w:rPr>
        <w:t>enhancement</w:t>
      </w:r>
      <w:r w:rsidR="0087007E">
        <w:rPr>
          <w:rFonts w:eastAsiaTheme="minorEastAsia" w:hint="eastAsia"/>
          <w:b/>
          <w:i/>
          <w:lang w:eastAsia="zh-CN"/>
        </w:rPr>
        <w:t xml:space="preserve"> than the one without DMRS OCC scheme</w:t>
      </w:r>
      <w:r w:rsidRPr="005D3694">
        <w:rPr>
          <w:rFonts w:eastAsiaTheme="minorEastAsia"/>
          <w:b/>
          <w:i/>
          <w:lang w:eastAsia="zh-CN"/>
        </w:rPr>
        <w:t xml:space="preserve">. </w:t>
      </w:r>
    </w:p>
    <w:p w14:paraId="2AF4AFA5" w14:textId="7B34576D" w:rsidR="009C18F4" w:rsidRDefault="009C18F4" w:rsidP="00AB2BC2">
      <w:pPr>
        <w:spacing w:beforeLines="0" w:before="120" w:after="0"/>
        <w:rPr>
          <w:rFonts w:eastAsiaTheme="minorEastAsia"/>
          <w:lang w:eastAsia="zh-CN"/>
        </w:rPr>
      </w:pPr>
    </w:p>
    <w:p w14:paraId="42E8ED69"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CE8B4AD" w14:textId="77777777" w:rsidR="00AB2BC2" w:rsidRDefault="00AB2BC2" w:rsidP="00AB2BC2">
      <w:pPr>
        <w:spacing w:before="120"/>
        <w:rPr>
          <w:rFonts w:eastAsia="宋体"/>
          <w:b/>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lang w:val="en-GB" w:eastAsia="zh-CN"/>
        </w:rPr>
        <w:t xml:space="preserve"> IoT NTN uplink capacity enhancement. According to the discussions, we</w:t>
      </w:r>
      <w:r>
        <w:rPr>
          <w:rFonts w:eastAsia="宋体"/>
          <w:lang w:eastAsia="zh-CN"/>
        </w:rPr>
        <w:t xml:space="preserve"> have the following observations and proposals: </w:t>
      </w:r>
    </w:p>
    <w:p w14:paraId="2874FCBC" w14:textId="5687643C" w:rsidR="00257E93" w:rsidRDefault="00257E93" w:rsidP="00257E93">
      <w:pPr>
        <w:spacing w:beforeLines="0" w:before="120"/>
        <w:rPr>
          <w:rFonts w:eastAsiaTheme="minorEastAsia"/>
          <w:b/>
          <w:i/>
          <w:lang w:eastAsia="zh-CN"/>
        </w:rPr>
      </w:pPr>
      <w:r>
        <w:rPr>
          <w:rFonts w:eastAsiaTheme="minorEastAsia"/>
          <w:b/>
          <w:i/>
          <w:lang w:eastAsia="zh-CN"/>
        </w:rPr>
        <w:t xml:space="preserve">Observations 1: For NPUSCH format 1 OCC schemes, considering minimizing spec impact, </w:t>
      </w:r>
      <w:r w:rsidRPr="004160F3">
        <w:rPr>
          <w:rFonts w:eastAsiaTheme="minorEastAsia"/>
          <w:b/>
          <w:i/>
          <w:lang w:eastAsia="zh-CN"/>
        </w:rPr>
        <w:t xml:space="preserve">the time spanning </w:t>
      </w:r>
      <w:r>
        <w:rPr>
          <w:rFonts w:eastAsiaTheme="minorEastAsia"/>
          <w:b/>
          <w:i/>
          <w:lang w:eastAsia="zh-CN"/>
        </w:rPr>
        <w:t>of applying an</w:t>
      </w:r>
      <w:r w:rsidRPr="004160F3">
        <w:rPr>
          <w:rFonts w:eastAsiaTheme="minorEastAsia"/>
          <w:b/>
          <w:i/>
          <w:lang w:eastAsia="zh-CN"/>
        </w:rPr>
        <w:t xml:space="preserve"> OCC sequence should not </w:t>
      </w:r>
      <w:r>
        <w:rPr>
          <w:rFonts w:eastAsiaTheme="minorEastAsia"/>
          <w:b/>
          <w:i/>
          <w:lang w:eastAsia="zh-CN"/>
        </w:rPr>
        <w:t xml:space="preserve">be </w:t>
      </w:r>
      <w:r w:rsidRPr="004160F3">
        <w:rPr>
          <w:rFonts w:eastAsiaTheme="minorEastAsia"/>
          <w:b/>
          <w:i/>
          <w:lang w:eastAsia="zh-CN"/>
        </w:rPr>
        <w:t>across</w:t>
      </w:r>
      <w:r>
        <w:rPr>
          <w:rFonts w:eastAsiaTheme="minorEastAsia"/>
          <w:b/>
          <w:i/>
          <w:lang w:eastAsia="zh-CN"/>
        </w:rPr>
        <w:t xml:space="preserve"> </w:t>
      </w:r>
      <w:r>
        <w:rPr>
          <w:rFonts w:eastAsiaTheme="minorEastAsia" w:hint="eastAsia"/>
          <w:b/>
          <w:i/>
          <w:lang w:eastAsia="zh-CN"/>
        </w:rPr>
        <w:t>any</w:t>
      </w:r>
      <w:r w:rsidRPr="00E91FC9">
        <w:rPr>
          <w:rFonts w:eastAsiaTheme="minorEastAsia"/>
          <w:b/>
          <w:i/>
          <w:lang w:eastAsia="zh-CN"/>
        </w:rPr>
        <w:t xml:space="preserve"> of </w:t>
      </w:r>
      <w:r>
        <w:rPr>
          <w:rFonts w:eastAsiaTheme="minorEastAsia" w:hint="eastAsia"/>
          <w:b/>
          <w:i/>
          <w:lang w:eastAsia="zh-CN"/>
        </w:rPr>
        <w:t xml:space="preserve">the following: a </w:t>
      </w:r>
      <w:r w:rsidRPr="00E91FC9">
        <w:rPr>
          <w:rFonts w:eastAsiaTheme="minorEastAsia"/>
          <w:b/>
          <w:i/>
          <w:lang w:eastAsia="zh-CN"/>
        </w:rPr>
        <w:t>RV block</w:t>
      </w:r>
      <w:r>
        <w:rPr>
          <w:rFonts w:eastAsiaTheme="minorEastAsia" w:hint="eastAsia"/>
          <w:b/>
          <w:i/>
          <w:lang w:eastAsia="zh-CN"/>
        </w:rPr>
        <w:t>(i.e., a slot block</w:t>
      </w:r>
      <w:r>
        <w:rPr>
          <w:rFonts w:eastAsiaTheme="minorEastAsia"/>
          <w:b/>
          <w:i/>
          <w:lang w:eastAsia="zh-CN"/>
        </w:rPr>
        <w:t xml:space="preserve"> </w:t>
      </w:r>
      <w:r>
        <w:rPr>
          <w:rFonts w:eastAsiaTheme="minorEastAsia" w:hint="eastAsia"/>
          <w:b/>
          <w:i/>
          <w:lang w:eastAsia="zh-CN"/>
        </w:rPr>
        <w:t xml:space="preserve">with </w:t>
      </w:r>
      <w:r>
        <w:rPr>
          <w:rFonts w:eastAsiaTheme="minorEastAsia"/>
          <w:b/>
          <w:i/>
          <w:lang w:eastAsia="zh-CN"/>
        </w:rPr>
        <w:t xml:space="preserve">the </w:t>
      </w:r>
      <w:r>
        <w:rPr>
          <w:rFonts w:eastAsiaTheme="minorEastAsia" w:hint="eastAsia"/>
          <w:b/>
          <w:i/>
          <w:lang w:eastAsia="zh-CN"/>
        </w:rPr>
        <w:t>same RV)</w:t>
      </w:r>
      <w:r w:rsidRPr="00E91FC9">
        <w:rPr>
          <w:rFonts w:eastAsiaTheme="minorEastAsia"/>
          <w:b/>
          <w:i/>
          <w:lang w:eastAsia="zh-CN"/>
        </w:rPr>
        <w:t xml:space="preserve">, </w:t>
      </w:r>
      <w:r>
        <w:rPr>
          <w:rFonts w:eastAsiaTheme="minorEastAsia" w:hint="eastAsia"/>
          <w:b/>
          <w:i/>
          <w:lang w:eastAsia="zh-CN"/>
        </w:rPr>
        <w:t xml:space="preserve">a </w:t>
      </w:r>
      <w:r w:rsidRPr="00E91FC9">
        <w:rPr>
          <w:rFonts w:eastAsiaTheme="minorEastAsia"/>
          <w:b/>
          <w:i/>
          <w:lang w:eastAsia="zh-CN"/>
        </w:rPr>
        <w:t>sub-TB block</w:t>
      </w:r>
      <w:r>
        <w:rPr>
          <w:rFonts w:eastAsiaTheme="minorEastAsia" w:hint="eastAsia"/>
          <w:b/>
          <w:i/>
          <w:lang w:eastAsia="zh-CN"/>
        </w:rPr>
        <w:t>(i.</w:t>
      </w:r>
      <w:r w:rsidRPr="002B4F9B">
        <w:rPr>
          <w:rFonts w:eastAsiaTheme="minorEastAsia"/>
          <w:b/>
          <w:i/>
          <w:lang w:eastAsia="zh-CN"/>
        </w:rPr>
        <w:t>e.,</w:t>
      </w:r>
      <w:r w:rsidRPr="00737B89">
        <w:rPr>
          <w:rFonts w:eastAsia="宋体"/>
          <w:lang w:eastAsia="zh-CN"/>
        </w:rPr>
        <w:t xml:space="preserve"> each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Theme="minorEastAsia" w:hint="eastAsia"/>
          <w:b/>
          <w:i/>
          <w:lang w:eastAsia="zh-CN"/>
        </w:rPr>
        <w:t xml:space="preserve"> slots</w:t>
      </w:r>
      <w:r>
        <w:rPr>
          <w:rFonts w:eastAsiaTheme="minorEastAsia"/>
          <w:b/>
          <w:i/>
          <w:lang w:eastAsia="zh-CN"/>
        </w:rPr>
        <w:t xml:space="preserve"> within a RV block</w:t>
      </w:r>
      <w:r>
        <w:rPr>
          <w:rFonts w:eastAsiaTheme="minorEastAsia" w:hint="eastAsia"/>
          <w:b/>
          <w:i/>
          <w:lang w:eastAsia="zh-CN"/>
        </w:rPr>
        <w:t>)</w:t>
      </w:r>
      <w:r w:rsidRPr="003152D2">
        <w:rPr>
          <w:rFonts w:eastAsiaTheme="minorEastAsia"/>
          <w:b/>
          <w:i/>
          <w:lang w:eastAsia="zh-CN"/>
        </w:rPr>
        <w:t>.</w:t>
      </w:r>
    </w:p>
    <w:p w14:paraId="31A5F33C" w14:textId="77777777" w:rsidR="00BF1969" w:rsidRDefault="00BF1969" w:rsidP="00BF1969">
      <w:pPr>
        <w:spacing w:beforeLines="0" w:before="120" w:after="0"/>
        <w:rPr>
          <w:rFonts w:eastAsiaTheme="minorEastAsia"/>
          <w:lang w:eastAsia="zh-CN"/>
        </w:rPr>
      </w:pPr>
      <w:r>
        <w:rPr>
          <w:rFonts w:eastAsiaTheme="minorEastAsia"/>
          <w:b/>
          <w:i/>
          <w:lang w:eastAsia="zh-CN"/>
        </w:rPr>
        <w:t xml:space="preserve">Observations 2: For inter-symbol OCC under NPUSCH single-tone case, the resource mapping in time domain </w:t>
      </w:r>
      <w:r>
        <w:rPr>
          <w:rFonts w:eastAsiaTheme="minorEastAsia" w:hint="eastAsia"/>
          <w:b/>
          <w:i/>
          <w:lang w:eastAsia="zh-CN"/>
        </w:rPr>
        <w:t>need</w:t>
      </w:r>
      <w:r>
        <w:rPr>
          <w:rFonts w:eastAsiaTheme="minorEastAsia"/>
          <w:b/>
          <w:i/>
          <w:lang w:eastAsia="zh-CN"/>
        </w:rPr>
        <w:t>s</w:t>
      </w:r>
      <w:r>
        <w:rPr>
          <w:rFonts w:eastAsiaTheme="minorEastAsia" w:hint="eastAsia"/>
          <w:b/>
          <w:i/>
          <w:lang w:eastAsia="zh-CN"/>
        </w:rPr>
        <w:t xml:space="preserve"> to</w:t>
      </w:r>
      <w:r>
        <w:rPr>
          <w:rFonts w:eastAsiaTheme="minorEastAsia"/>
          <w:b/>
          <w:i/>
          <w:lang w:eastAsia="zh-CN"/>
        </w:rPr>
        <w:t xml:space="preserve"> be changed</w:t>
      </w:r>
      <w:r w:rsidRPr="003152D2">
        <w:rPr>
          <w:rFonts w:eastAsiaTheme="minorEastAsia"/>
          <w:b/>
          <w:i/>
          <w:lang w:eastAsia="zh-CN"/>
        </w:rPr>
        <w:t>.</w:t>
      </w:r>
    </w:p>
    <w:p w14:paraId="795A6708" w14:textId="2A565889" w:rsidR="00BF1969" w:rsidRDefault="00BF1969" w:rsidP="00BF1969">
      <w:pPr>
        <w:spacing w:beforeLines="0" w:before="120" w:after="0"/>
        <w:rPr>
          <w:rFonts w:eastAsiaTheme="minorEastAsia"/>
          <w:lang w:eastAsia="zh-CN"/>
        </w:rPr>
      </w:pPr>
      <w:r>
        <w:rPr>
          <w:rFonts w:eastAsiaTheme="minorEastAsia"/>
          <w:b/>
          <w:i/>
          <w:lang w:eastAsia="zh-CN"/>
        </w:rPr>
        <w:t xml:space="preserve">Observations </w:t>
      </w:r>
      <w:r>
        <w:rPr>
          <w:rFonts w:eastAsiaTheme="minorEastAsia" w:hint="eastAsia"/>
          <w:b/>
          <w:i/>
          <w:lang w:eastAsia="zh-CN"/>
        </w:rPr>
        <w:t>3</w:t>
      </w:r>
      <w:r>
        <w:rPr>
          <w:rFonts w:eastAsiaTheme="minorEastAsia"/>
          <w:b/>
          <w:i/>
          <w:lang w:eastAsia="zh-CN"/>
        </w:rPr>
        <w:t xml:space="preserve">: For inter-symbol OCC under NPUSCH </w:t>
      </w:r>
      <w:r>
        <w:rPr>
          <w:rFonts w:eastAsiaTheme="minorEastAsia" w:hint="eastAsia"/>
          <w:b/>
          <w:i/>
          <w:lang w:eastAsia="zh-CN"/>
        </w:rPr>
        <w:t xml:space="preserve">15kHz </w:t>
      </w:r>
      <w:r>
        <w:rPr>
          <w:rFonts w:eastAsiaTheme="minorEastAsia"/>
          <w:b/>
          <w:i/>
          <w:lang w:eastAsia="zh-CN"/>
        </w:rPr>
        <w:t xml:space="preserve">single-tone case, the </w:t>
      </w:r>
      <w:r>
        <w:rPr>
          <w:rFonts w:eastAsiaTheme="minorEastAsia" w:hint="eastAsia"/>
          <w:b/>
          <w:i/>
          <w:lang w:eastAsia="zh-CN"/>
        </w:rPr>
        <w:t xml:space="preserve">definition of </w:t>
      </w:r>
      <m:oMath>
        <m:sSub>
          <m:sSubPr>
            <m:ctrlPr>
              <w:rPr>
                <w:rFonts w:ascii="Cambria Math" w:hAnsi="Cambria Math"/>
                <w:b/>
                <w:bCs/>
                <w:i/>
              </w:rPr>
            </m:ctrlPr>
          </m:sSubPr>
          <m:e>
            <m:r>
              <m:rPr>
                <m:sty m:val="bi"/>
              </m:rPr>
              <w:rPr>
                <w:rFonts w:ascii="Cambria Math"/>
              </w:rPr>
              <m:t>N</m:t>
            </m:r>
          </m:e>
          <m:sub>
            <m:r>
              <m:rPr>
                <m:nor/>
              </m:rPr>
              <w:rPr>
                <w:rFonts w:ascii="Cambria Math"/>
                <w:b/>
                <w:bCs/>
                <w:i/>
              </w:rPr>
              <m:t>slots</m:t>
            </m:r>
          </m:sub>
        </m:sSub>
      </m:oMath>
      <w:r>
        <w:rPr>
          <w:rFonts w:eastAsiaTheme="minorEastAsia" w:hint="eastAsia"/>
          <w:b/>
          <w:i/>
          <w:lang w:eastAsia="zh-CN"/>
        </w:rPr>
        <w:t xml:space="preserve">  could be reused to </w:t>
      </w:r>
      <w:r w:rsidRPr="001B6175">
        <w:rPr>
          <w:rFonts w:eastAsiaTheme="minorEastAsia"/>
          <w:b/>
          <w:i/>
          <w:lang w:eastAsia="zh-CN"/>
        </w:rPr>
        <w:t>determine the time spanning of applying an OCC sequence</w:t>
      </w:r>
      <w:r w:rsidRPr="003152D2">
        <w:rPr>
          <w:rFonts w:eastAsiaTheme="minorEastAsia"/>
          <w:b/>
          <w:i/>
          <w:lang w:eastAsia="zh-CN"/>
        </w:rPr>
        <w:t>.</w:t>
      </w:r>
    </w:p>
    <w:p w14:paraId="302DD6C1" w14:textId="77777777" w:rsidR="00BF1969" w:rsidRDefault="00BF1969" w:rsidP="00BF1969">
      <w:pPr>
        <w:spacing w:beforeLines="0" w:before="120" w:after="0"/>
        <w:rPr>
          <w:rFonts w:eastAsiaTheme="minorEastAsia"/>
          <w:lang w:eastAsia="zh-CN"/>
        </w:rPr>
      </w:pPr>
      <w:r>
        <w:rPr>
          <w:rFonts w:eastAsiaTheme="minorEastAsia"/>
          <w:b/>
          <w:i/>
          <w:lang w:eastAsia="zh-CN"/>
        </w:rPr>
        <w:t xml:space="preserve">Observations </w:t>
      </w:r>
      <w:r>
        <w:rPr>
          <w:rFonts w:eastAsiaTheme="minorEastAsia" w:hint="eastAsia"/>
          <w:b/>
          <w:i/>
          <w:lang w:eastAsia="zh-CN"/>
        </w:rPr>
        <w:t>4</w:t>
      </w:r>
      <w:r>
        <w:rPr>
          <w:rFonts w:eastAsiaTheme="minorEastAsia"/>
          <w:b/>
          <w:i/>
          <w:lang w:eastAsia="zh-CN"/>
        </w:rPr>
        <w:t>: For inter-slot OCC under NPUSCH single-tone case, the resource mapping in time domain would be changed</w:t>
      </w:r>
      <w:r w:rsidRPr="003152D2">
        <w:rPr>
          <w:rFonts w:eastAsiaTheme="minorEastAsia"/>
          <w:b/>
          <w:i/>
          <w:lang w:eastAsia="zh-CN"/>
        </w:rPr>
        <w:t>.</w:t>
      </w:r>
    </w:p>
    <w:p w14:paraId="5EB8E5FD" w14:textId="77777777" w:rsidR="00257E93" w:rsidRPr="00112976" w:rsidRDefault="00257E93" w:rsidP="00257E93">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5</w:t>
      </w:r>
      <w:r w:rsidRPr="00112976">
        <w:rPr>
          <w:rFonts w:eastAsia="等线" w:hint="eastAsia"/>
          <w:b/>
          <w:i/>
          <w:iCs/>
          <w:szCs w:val="21"/>
          <w:lang w:eastAsia="zh-CN"/>
        </w:rPr>
        <w:t xml:space="preserve">: The phase continuity </w:t>
      </w:r>
      <w:proofErr w:type="spellStart"/>
      <w:r w:rsidRPr="00112976">
        <w:rPr>
          <w:rFonts w:eastAsia="等线" w:hint="eastAsia"/>
          <w:b/>
          <w:i/>
          <w:iCs/>
          <w:szCs w:val="21"/>
          <w:lang w:eastAsia="zh-CN"/>
        </w:rPr>
        <w:t>can not</w:t>
      </w:r>
      <w:proofErr w:type="spellEnd"/>
      <w:r w:rsidRPr="00112976">
        <w:rPr>
          <w:rFonts w:eastAsia="等线" w:hint="eastAsia"/>
          <w:b/>
          <w:i/>
          <w:iCs/>
          <w:szCs w:val="21"/>
          <w:lang w:eastAsia="zh-CN"/>
        </w:rPr>
        <w:t xml:space="preserve"> be maintained with a gap which exceeds 13 symbols or be scheduled other transmission. </w:t>
      </w:r>
    </w:p>
    <w:p w14:paraId="20C982AA" w14:textId="62389644" w:rsidR="00BF1969" w:rsidRPr="00112976" w:rsidRDefault="00BF1969">
      <w:pPr>
        <w:spacing w:beforeLines="0" w:before="120" w:after="0"/>
        <w:rPr>
          <w:rFonts w:eastAsiaTheme="minorEastAsia"/>
          <w:b/>
          <w:i/>
          <w:iCs/>
          <w:lang w:eastAsia="zh-CN"/>
        </w:rPr>
      </w:pPr>
      <w:r w:rsidRPr="00112976">
        <w:rPr>
          <w:rFonts w:eastAsia="等线" w:hint="eastAsia"/>
          <w:b/>
          <w:i/>
          <w:iCs/>
          <w:szCs w:val="21"/>
          <w:lang w:eastAsia="zh-CN"/>
        </w:rPr>
        <w:lastRenderedPageBreak/>
        <w:t>Observation</w:t>
      </w:r>
      <w:r>
        <w:rPr>
          <w:rFonts w:eastAsia="等线" w:hint="eastAsia"/>
          <w:b/>
          <w:i/>
          <w:iCs/>
          <w:szCs w:val="21"/>
          <w:lang w:eastAsia="zh-CN"/>
        </w:rPr>
        <w:t xml:space="preserve"> 6</w:t>
      </w:r>
      <w:r w:rsidRPr="00112976">
        <w:rPr>
          <w:rFonts w:eastAsia="等线" w:hint="eastAsia"/>
          <w:b/>
          <w:i/>
          <w:iCs/>
          <w:szCs w:val="21"/>
          <w:lang w:eastAsia="zh-CN"/>
        </w:rPr>
        <w:t xml:space="preserve">: The phase continuity </w:t>
      </w:r>
      <w:proofErr w:type="spellStart"/>
      <w:r w:rsidRPr="00112976">
        <w:rPr>
          <w:rFonts w:eastAsia="等线" w:hint="eastAsia"/>
          <w:b/>
          <w:i/>
          <w:iCs/>
          <w:szCs w:val="21"/>
          <w:lang w:eastAsia="zh-CN"/>
        </w:rPr>
        <w:t>can not</w:t>
      </w:r>
      <w:proofErr w:type="spellEnd"/>
      <w:r w:rsidRPr="00112976">
        <w:rPr>
          <w:rFonts w:eastAsia="等线" w:hint="eastAsia"/>
          <w:b/>
          <w:i/>
          <w:iCs/>
          <w:szCs w:val="21"/>
          <w:lang w:eastAsia="zh-CN"/>
        </w:rPr>
        <w:t xml:space="preserve"> be maintained with </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 xml:space="preserve">s for </w:t>
      </w:r>
      <w:r w:rsidRPr="00023E85">
        <w:rPr>
          <w:rFonts w:eastAsia="等线"/>
          <w:b/>
          <w:i/>
          <w:iCs/>
          <w:szCs w:val="21"/>
          <w:lang w:eastAsia="zh-CN"/>
        </w:rPr>
        <w:t>synchronization</w:t>
      </w:r>
      <w:r w:rsidRPr="00112976">
        <w:rPr>
          <w:rFonts w:eastAsia="等线" w:hint="eastAsia"/>
          <w:b/>
          <w:i/>
          <w:iCs/>
          <w:szCs w:val="21"/>
          <w:lang w:eastAsia="zh-CN"/>
        </w:rPr>
        <w:t xml:space="preserve">. </w:t>
      </w:r>
    </w:p>
    <w:p w14:paraId="3F4D1DFF" w14:textId="2FE9A59E" w:rsidR="00BF1969" w:rsidRDefault="00BF1969" w:rsidP="00AB2BC2">
      <w:pPr>
        <w:spacing w:beforeLines="0" w:before="120" w:after="0"/>
        <w:rPr>
          <w:rFonts w:eastAsiaTheme="minorEastAsia"/>
          <w:b/>
          <w:i/>
          <w:lang w:eastAsia="zh-CN"/>
        </w:rPr>
      </w:pPr>
      <w:r w:rsidRPr="00BF1969">
        <w:rPr>
          <w:rFonts w:eastAsiaTheme="minorEastAsia"/>
          <w:b/>
          <w:i/>
          <w:lang w:eastAsia="zh-CN"/>
        </w:rPr>
        <w:t xml:space="preserve">Observation </w:t>
      </w:r>
      <w:r w:rsidR="000A3F5B">
        <w:rPr>
          <w:rFonts w:eastAsiaTheme="minorEastAsia"/>
          <w:b/>
          <w:i/>
          <w:lang w:eastAsia="zh-CN"/>
        </w:rPr>
        <w:t>7</w:t>
      </w:r>
      <w:r w:rsidRPr="00BF1969">
        <w:rPr>
          <w:rFonts w:eastAsiaTheme="minorEastAsia"/>
          <w:b/>
          <w:i/>
          <w:lang w:eastAsia="zh-CN"/>
        </w:rPr>
        <w:t xml:space="preserve">: Phase continuity is hard to be maintained between a segment </w:t>
      </w:r>
      <w:proofErr w:type="gramStart"/>
      <w:r w:rsidRPr="00BF1969">
        <w:rPr>
          <w:rFonts w:eastAsiaTheme="minorEastAsia"/>
          <w:b/>
          <w:i/>
          <w:lang w:eastAsia="zh-CN"/>
        </w:rPr>
        <w:t>an another</w:t>
      </w:r>
      <w:proofErr w:type="gramEnd"/>
      <w:r w:rsidRPr="00BF1969">
        <w:rPr>
          <w:rFonts w:eastAsiaTheme="minorEastAsia"/>
          <w:b/>
          <w:i/>
          <w:lang w:eastAsia="zh-CN"/>
        </w:rPr>
        <w:t xml:space="preserve"> segment due to the UL re-synchronization within gap.</w:t>
      </w:r>
    </w:p>
    <w:p w14:paraId="19DB2434" w14:textId="31835BFE" w:rsidR="00FF34C5" w:rsidRDefault="00FF34C5" w:rsidP="00AB2BC2">
      <w:pPr>
        <w:spacing w:beforeLines="0" w:before="120" w:after="0"/>
        <w:rPr>
          <w:rFonts w:eastAsiaTheme="minorEastAsia"/>
          <w:b/>
          <w:i/>
          <w:lang w:eastAsia="zh-CN"/>
        </w:rPr>
      </w:pPr>
      <w:r w:rsidRPr="00FF34C5">
        <w:rPr>
          <w:rFonts w:eastAsiaTheme="minorEastAsia"/>
          <w:b/>
          <w:i/>
          <w:lang w:eastAsia="zh-CN"/>
        </w:rPr>
        <w:t xml:space="preserve">Observation </w:t>
      </w:r>
      <w:r w:rsidR="000A3F5B">
        <w:rPr>
          <w:rFonts w:eastAsiaTheme="minorEastAsia"/>
          <w:b/>
          <w:i/>
          <w:lang w:eastAsia="zh-CN"/>
        </w:rPr>
        <w:t>8</w:t>
      </w:r>
      <w:r w:rsidRPr="00FF34C5">
        <w:rPr>
          <w:rFonts w:eastAsiaTheme="minorEastAsia"/>
          <w:b/>
          <w:i/>
          <w:lang w:eastAsia="zh-CN"/>
        </w:rPr>
        <w:t>: The OCC application could be across the muted TDM DMRS symbol.</w:t>
      </w:r>
    </w:p>
    <w:p w14:paraId="16ED5105" w14:textId="176CDE97" w:rsidR="00FF34C5" w:rsidRDefault="00FF34C5" w:rsidP="00AB2BC2">
      <w:pPr>
        <w:spacing w:beforeLines="0" w:before="120" w:after="0"/>
        <w:rPr>
          <w:rFonts w:eastAsiaTheme="minorEastAsia"/>
          <w:b/>
          <w:i/>
          <w:lang w:eastAsia="zh-CN"/>
        </w:rPr>
      </w:pPr>
      <w:r w:rsidRPr="00FF34C5">
        <w:rPr>
          <w:rFonts w:eastAsiaTheme="minorEastAsia"/>
          <w:b/>
          <w:i/>
          <w:lang w:eastAsia="zh-CN"/>
        </w:rPr>
        <w:t xml:space="preserve">Observation </w:t>
      </w:r>
      <w:r w:rsidR="000A3F5B">
        <w:rPr>
          <w:rFonts w:eastAsiaTheme="minorEastAsia"/>
          <w:b/>
          <w:i/>
          <w:lang w:eastAsia="zh-CN"/>
        </w:rPr>
        <w:t>9</w:t>
      </w:r>
      <w:r w:rsidRPr="00FF34C5">
        <w:rPr>
          <w:rFonts w:eastAsiaTheme="minorEastAsia"/>
          <w:b/>
          <w:i/>
          <w:lang w:eastAsia="zh-CN"/>
        </w:rPr>
        <w:t>: The OCC application could be across the guard periods for 3.75kHz UL transmissions.</w:t>
      </w:r>
    </w:p>
    <w:p w14:paraId="384E2772" w14:textId="77777777" w:rsidR="003B67D9" w:rsidRDefault="003B67D9" w:rsidP="003B67D9">
      <w:pPr>
        <w:spacing w:beforeLines="0" w:before="120" w:after="0"/>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1</w:t>
      </w:r>
      <w:r>
        <w:rPr>
          <w:rFonts w:eastAsiaTheme="minorEastAsia"/>
          <w:b/>
          <w:i/>
          <w:lang w:eastAsia="zh-CN"/>
        </w:rPr>
        <w:t xml:space="preserve">0: The following </w:t>
      </w:r>
      <w:r>
        <w:rPr>
          <w:rFonts w:eastAsiaTheme="minorEastAsia" w:hint="eastAsia"/>
          <w:b/>
          <w:i/>
          <w:lang w:eastAsia="zh-CN"/>
        </w:rPr>
        <w:t>issues</w:t>
      </w:r>
      <w:r w:rsidRPr="000E65C8">
        <w:rPr>
          <w:rFonts w:eastAsiaTheme="minorEastAsia"/>
          <w:b/>
          <w:i/>
          <w:lang w:eastAsia="zh-CN"/>
        </w:rPr>
        <w:t xml:space="preserve"> </w:t>
      </w:r>
      <w:r>
        <w:rPr>
          <w:rFonts w:eastAsiaTheme="minorEastAsia"/>
          <w:b/>
          <w:i/>
          <w:lang w:eastAsia="zh-CN"/>
        </w:rPr>
        <w:t>are observed for intra-symbol group</w:t>
      </w:r>
      <w:r w:rsidRPr="002A5DA8">
        <w:rPr>
          <w:rFonts w:eastAsiaTheme="minorEastAsia"/>
          <w:b/>
          <w:i/>
          <w:lang w:eastAsia="zh-CN"/>
        </w:rPr>
        <w:t xml:space="preserve"> OCC </w:t>
      </w:r>
      <w:r>
        <w:rPr>
          <w:rFonts w:eastAsiaTheme="minorEastAsia"/>
          <w:b/>
          <w:i/>
          <w:lang w:eastAsia="zh-CN"/>
        </w:rPr>
        <w:t>for NPRACH</w:t>
      </w:r>
      <w:r>
        <w:rPr>
          <w:rFonts w:eastAsiaTheme="minorEastAsia" w:hint="eastAsia"/>
          <w:b/>
          <w:i/>
          <w:lang w:eastAsia="zh-CN"/>
        </w:rPr>
        <w:t>.</w:t>
      </w:r>
    </w:p>
    <w:p w14:paraId="294C122A" w14:textId="77777777" w:rsidR="003B67D9" w:rsidRPr="007744D2" w:rsidRDefault="003B67D9" w:rsidP="003B67D9">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asynchronous timing among multiplexed UEs</w:t>
      </w:r>
    </w:p>
    <w:p w14:paraId="66618F40" w14:textId="77777777" w:rsidR="003B67D9" w:rsidRPr="007744D2" w:rsidRDefault="003B67D9" w:rsidP="003B67D9">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potential </w:t>
      </w:r>
      <w:r w:rsidRPr="007744D2">
        <w:rPr>
          <w:rFonts w:ascii="Times New Roman" w:eastAsiaTheme="minorEastAsia" w:hAnsi="Times New Roman" w:cs="Times New Roman"/>
          <w:b/>
          <w:i/>
        </w:rPr>
        <w:t>new OCC sequence with a length of 5</w:t>
      </w:r>
    </w:p>
    <w:p w14:paraId="47C17AB8" w14:textId="77777777" w:rsidR="003B67D9" w:rsidRDefault="003B67D9" w:rsidP="003B67D9">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hint="eastAsia"/>
          <w:b/>
          <w:i/>
        </w:rPr>
        <w:t>coverage</w:t>
      </w:r>
      <w:r w:rsidRPr="007744D2">
        <w:rPr>
          <w:rFonts w:ascii="Times New Roman" w:eastAsiaTheme="minorEastAsia" w:hAnsi="Times New Roman" w:cs="Times New Roman"/>
          <w:b/>
          <w:i/>
        </w:rPr>
        <w:t xml:space="preserve"> performance loss</w:t>
      </w:r>
    </w:p>
    <w:p w14:paraId="57AE3FA3" w14:textId="36868F41" w:rsidR="00813D70" w:rsidRPr="005D3694" w:rsidRDefault="00813D70" w:rsidP="00813D70">
      <w:pPr>
        <w:spacing w:beforeLines="0" w:before="120" w:after="0"/>
        <w:rPr>
          <w:rFonts w:eastAsiaTheme="minorEastAsia"/>
          <w:b/>
          <w:i/>
          <w:lang w:eastAsia="zh-CN"/>
        </w:rPr>
      </w:pPr>
      <w:r w:rsidRPr="005D3694">
        <w:rPr>
          <w:rFonts w:eastAsiaTheme="minorEastAsia"/>
          <w:b/>
          <w:i/>
          <w:lang w:eastAsia="zh-CN"/>
        </w:rPr>
        <w:t xml:space="preserve">Observation </w:t>
      </w:r>
      <w:r w:rsidR="003B67D9">
        <w:rPr>
          <w:rFonts w:eastAsiaTheme="minorEastAsia" w:hint="eastAsia"/>
          <w:b/>
          <w:i/>
          <w:lang w:eastAsia="zh-CN"/>
        </w:rPr>
        <w:t>1</w:t>
      </w:r>
      <w:r w:rsidR="003B67D9">
        <w:rPr>
          <w:rFonts w:eastAsiaTheme="minorEastAsia"/>
          <w:b/>
          <w:i/>
          <w:lang w:eastAsia="zh-CN"/>
        </w:rPr>
        <w:t>1</w:t>
      </w:r>
      <w:r>
        <w:rPr>
          <w:rFonts w:eastAsiaTheme="minorEastAsia" w:hint="eastAsia"/>
          <w:b/>
          <w:i/>
          <w:lang w:eastAsia="zh-CN"/>
        </w:rPr>
        <w:t>:</w:t>
      </w:r>
      <w:r w:rsidRPr="005D3694">
        <w:rPr>
          <w:rFonts w:eastAsiaTheme="minorEastAsia"/>
          <w:b/>
          <w:i/>
          <w:lang w:eastAsia="zh-CN"/>
        </w:rPr>
        <w:t xml:space="preserve"> For </w:t>
      </w:r>
      <w:r>
        <w:rPr>
          <w:rFonts w:eastAsiaTheme="minorEastAsia"/>
          <w:b/>
          <w:i/>
          <w:lang w:eastAsia="zh-CN"/>
        </w:rPr>
        <w:t>GEO NPUSCH single-</w:t>
      </w:r>
      <w:r w:rsidRPr="005D3694">
        <w:rPr>
          <w:rFonts w:eastAsiaTheme="minorEastAsia"/>
          <w:b/>
          <w:i/>
          <w:lang w:eastAsia="zh-CN"/>
        </w:rPr>
        <w:t>tone case</w:t>
      </w:r>
      <w:r>
        <w:rPr>
          <w:rFonts w:eastAsiaTheme="minorEastAsia"/>
          <w:b/>
          <w:i/>
          <w:lang w:eastAsia="zh-CN"/>
        </w:rPr>
        <w:t>, c</w:t>
      </w:r>
      <w:r w:rsidRPr="003303E4">
        <w:rPr>
          <w:rFonts w:eastAsiaTheme="minorEastAsia"/>
          <w:b/>
          <w:i/>
          <w:lang w:eastAsia="zh-CN"/>
        </w:rPr>
        <w:t xml:space="preserve">ompared with the baseline, the performance of </w:t>
      </w:r>
      <w:r w:rsidRPr="00EA4A65">
        <w:rPr>
          <w:rFonts w:eastAsiaTheme="minorEastAsia"/>
          <w:b/>
          <w:i/>
          <w:lang w:eastAsia="zh-CN"/>
        </w:rPr>
        <w:t>inter-slot/inter-symbol</w:t>
      </w:r>
      <w:r w:rsidRPr="003303E4">
        <w:rPr>
          <w:rFonts w:eastAsiaTheme="minorEastAsia"/>
          <w:b/>
          <w:i/>
          <w:lang w:eastAsia="zh-CN"/>
        </w:rPr>
        <w:t xml:space="preserve"> OCC is similar and shows </w:t>
      </w:r>
      <w:r>
        <w:rPr>
          <w:rFonts w:eastAsiaTheme="minorEastAsia"/>
          <w:b/>
          <w:i/>
          <w:lang w:eastAsia="zh-CN"/>
        </w:rPr>
        <w:t>up to</w:t>
      </w:r>
      <w:r w:rsidRPr="003303E4">
        <w:rPr>
          <w:rFonts w:eastAsiaTheme="minorEastAsia"/>
          <w:b/>
          <w:i/>
          <w:lang w:eastAsia="zh-CN"/>
        </w:rPr>
        <w:t xml:space="preserve"> </w:t>
      </w:r>
      <w:r>
        <w:rPr>
          <w:rFonts w:eastAsiaTheme="minorEastAsia"/>
          <w:b/>
          <w:i/>
          <w:lang w:eastAsia="zh-CN"/>
        </w:rPr>
        <w:t>3.22</w:t>
      </w:r>
      <w:r w:rsidRPr="003303E4">
        <w:rPr>
          <w:rFonts w:eastAsiaTheme="minorEastAsia"/>
          <w:b/>
          <w:i/>
          <w:lang w:eastAsia="zh-CN"/>
        </w:rPr>
        <w:t>dB loss @10% BLER.</w:t>
      </w:r>
    </w:p>
    <w:p w14:paraId="52CC379D" w14:textId="221C36AA" w:rsidR="00813D70" w:rsidRPr="005D3694" w:rsidRDefault="00813D70" w:rsidP="00813D70">
      <w:pPr>
        <w:spacing w:beforeLines="0" w:before="120" w:after="0"/>
        <w:rPr>
          <w:rFonts w:eastAsiaTheme="minorEastAsia"/>
          <w:b/>
          <w:i/>
          <w:lang w:eastAsia="zh-CN"/>
        </w:rPr>
      </w:pPr>
      <w:r w:rsidRPr="005D3694">
        <w:rPr>
          <w:rFonts w:eastAsiaTheme="minorEastAsia"/>
          <w:b/>
          <w:i/>
          <w:lang w:eastAsia="zh-CN"/>
        </w:rPr>
        <w:t xml:space="preserve">Observation </w:t>
      </w:r>
      <w:r w:rsidR="003B67D9">
        <w:rPr>
          <w:rFonts w:eastAsiaTheme="minorEastAsia" w:hint="eastAsia"/>
          <w:b/>
          <w:i/>
          <w:lang w:eastAsia="zh-CN"/>
        </w:rPr>
        <w:t>1</w:t>
      </w:r>
      <w:r w:rsidR="003B67D9">
        <w:rPr>
          <w:rFonts w:eastAsiaTheme="minorEastAsia"/>
          <w:b/>
          <w:i/>
          <w:lang w:eastAsia="zh-CN"/>
        </w:rPr>
        <w:t>2</w:t>
      </w:r>
      <w:r>
        <w:rPr>
          <w:rFonts w:eastAsiaTheme="minorEastAsia"/>
          <w:b/>
          <w:i/>
          <w:lang w:eastAsia="zh-CN"/>
        </w:rPr>
        <w:t xml:space="preserve">: </w:t>
      </w:r>
      <w:r w:rsidRPr="005D3694">
        <w:rPr>
          <w:rFonts w:eastAsiaTheme="minorEastAsia"/>
          <w:b/>
          <w:i/>
          <w:lang w:eastAsia="zh-CN"/>
        </w:rPr>
        <w:t xml:space="preserve">For </w:t>
      </w:r>
      <w:r>
        <w:rPr>
          <w:rFonts w:eastAsiaTheme="minorEastAsia"/>
          <w:b/>
          <w:i/>
          <w:lang w:eastAsia="zh-CN"/>
        </w:rPr>
        <w:t>LEO NPUSCH single-</w:t>
      </w:r>
      <w:r w:rsidRPr="005D3694">
        <w:rPr>
          <w:rFonts w:eastAsiaTheme="minorEastAsia"/>
          <w:b/>
          <w:i/>
          <w:lang w:eastAsia="zh-CN"/>
        </w:rPr>
        <w:t xml:space="preserve">tone case, </w:t>
      </w:r>
      <w:r>
        <w:rPr>
          <w:rFonts w:eastAsiaTheme="minorEastAsia"/>
          <w:b/>
          <w:i/>
          <w:lang w:eastAsia="zh-CN"/>
        </w:rPr>
        <w:t>c</w:t>
      </w:r>
      <w:r w:rsidRPr="00E01993">
        <w:rPr>
          <w:rFonts w:eastAsiaTheme="minorEastAsia"/>
          <w:b/>
          <w:i/>
          <w:lang w:eastAsia="zh-CN"/>
        </w:rPr>
        <w:t xml:space="preserve">ompared with the baseline, inter-slot/inter-symbol OCC shows almost </w:t>
      </w:r>
      <w:r>
        <w:rPr>
          <w:rFonts w:eastAsiaTheme="minorEastAsia"/>
          <w:b/>
          <w:i/>
          <w:lang w:eastAsia="zh-CN"/>
        </w:rPr>
        <w:t>2.56</w:t>
      </w:r>
      <w:r w:rsidRPr="00E01993">
        <w:rPr>
          <w:rFonts w:eastAsiaTheme="minorEastAsia"/>
          <w:b/>
          <w:i/>
          <w:lang w:eastAsia="zh-CN"/>
        </w:rPr>
        <w:t>dB</w:t>
      </w:r>
      <w:r>
        <w:rPr>
          <w:rFonts w:eastAsiaTheme="minorEastAsia"/>
          <w:b/>
          <w:i/>
          <w:lang w:eastAsia="zh-CN"/>
        </w:rPr>
        <w:t xml:space="preserve"> and</w:t>
      </w:r>
      <w:r w:rsidRPr="00E01993">
        <w:rPr>
          <w:rFonts w:eastAsiaTheme="minorEastAsia"/>
          <w:b/>
          <w:i/>
          <w:lang w:eastAsia="zh-CN"/>
        </w:rPr>
        <w:t xml:space="preserve"> </w:t>
      </w:r>
      <w:r>
        <w:rPr>
          <w:rFonts w:eastAsiaTheme="minorEastAsia"/>
          <w:b/>
          <w:i/>
          <w:lang w:eastAsia="zh-CN"/>
        </w:rPr>
        <w:t>3.19</w:t>
      </w:r>
      <w:r w:rsidRPr="00E01993">
        <w:rPr>
          <w:rFonts w:eastAsiaTheme="minorEastAsia"/>
          <w:b/>
          <w:i/>
          <w:lang w:eastAsia="zh-CN"/>
        </w:rPr>
        <w:t>dB performance loss @10% BLER, respectively</w:t>
      </w:r>
      <w:r w:rsidRPr="005D3694">
        <w:rPr>
          <w:rFonts w:eastAsiaTheme="minorEastAsia"/>
          <w:b/>
          <w:i/>
          <w:lang w:eastAsia="zh-CN"/>
        </w:rPr>
        <w:t xml:space="preserve">. </w:t>
      </w:r>
    </w:p>
    <w:p w14:paraId="4D2676F4" w14:textId="0A38FC5E" w:rsidR="00813D70" w:rsidRPr="00813D70" w:rsidRDefault="00813D70" w:rsidP="00BF1969">
      <w:pPr>
        <w:spacing w:beforeLines="0" w:before="120" w:after="0"/>
        <w:rPr>
          <w:rFonts w:eastAsiaTheme="minorEastAsia"/>
          <w:b/>
          <w:i/>
          <w:lang w:eastAsia="zh-CN"/>
        </w:rPr>
      </w:pPr>
      <w:r w:rsidRPr="005D3694">
        <w:rPr>
          <w:rFonts w:eastAsiaTheme="minorEastAsia"/>
          <w:b/>
          <w:i/>
          <w:lang w:eastAsia="zh-CN"/>
        </w:rPr>
        <w:t xml:space="preserve">Observation </w:t>
      </w:r>
      <w:r w:rsidR="003B67D9">
        <w:rPr>
          <w:rFonts w:eastAsiaTheme="minorEastAsia" w:hint="eastAsia"/>
          <w:b/>
          <w:i/>
          <w:lang w:eastAsia="zh-CN"/>
        </w:rPr>
        <w:t>1</w:t>
      </w:r>
      <w:r w:rsidR="003B67D9">
        <w:rPr>
          <w:rFonts w:eastAsiaTheme="minorEastAsia"/>
          <w:b/>
          <w:i/>
          <w:lang w:eastAsia="zh-CN"/>
        </w:rPr>
        <w:t>3</w:t>
      </w:r>
      <w:r>
        <w:rPr>
          <w:rFonts w:eastAsiaTheme="minorEastAsia"/>
          <w:b/>
          <w:i/>
          <w:lang w:eastAsia="zh-CN"/>
        </w:rPr>
        <w:t xml:space="preserve">: </w:t>
      </w:r>
      <w:r w:rsidRPr="005D3694">
        <w:rPr>
          <w:rFonts w:eastAsiaTheme="minorEastAsia"/>
          <w:b/>
          <w:i/>
          <w:lang w:eastAsia="zh-CN"/>
        </w:rPr>
        <w:t xml:space="preserve">For </w:t>
      </w:r>
      <w:r>
        <w:rPr>
          <w:rFonts w:eastAsiaTheme="minorEastAsia" w:hint="eastAsia"/>
          <w:b/>
          <w:i/>
          <w:lang w:eastAsia="zh-CN"/>
        </w:rPr>
        <w:t>inter-slot OCC and inter-symbol OCC</w:t>
      </w:r>
      <w:r w:rsidRPr="005D3694">
        <w:rPr>
          <w:rFonts w:eastAsiaTheme="minorEastAsia"/>
          <w:b/>
          <w:i/>
          <w:lang w:eastAsia="zh-CN"/>
        </w:rPr>
        <w:t xml:space="preserve">, </w:t>
      </w:r>
      <w:r>
        <w:rPr>
          <w:rFonts w:eastAsiaTheme="minorEastAsia" w:hint="eastAsia"/>
          <w:b/>
          <w:i/>
          <w:lang w:eastAsia="zh-CN"/>
        </w:rPr>
        <w:t xml:space="preserve">TDM DMRS scheme can achieve almost 2dB performance </w:t>
      </w:r>
      <w:r>
        <w:rPr>
          <w:rFonts w:eastAsiaTheme="minorEastAsia"/>
          <w:b/>
          <w:i/>
          <w:lang w:eastAsia="zh-CN"/>
        </w:rPr>
        <w:t>enhancement</w:t>
      </w:r>
      <w:r>
        <w:rPr>
          <w:rFonts w:eastAsiaTheme="minorEastAsia" w:hint="eastAsia"/>
          <w:b/>
          <w:i/>
          <w:lang w:eastAsia="zh-CN"/>
        </w:rPr>
        <w:t xml:space="preserve"> than the one without DMRS OCC scheme</w:t>
      </w:r>
      <w:r w:rsidRPr="005D3694">
        <w:rPr>
          <w:rFonts w:eastAsiaTheme="minorEastAsia"/>
          <w:b/>
          <w:i/>
          <w:lang w:eastAsia="zh-CN"/>
        </w:rPr>
        <w:t>.</w:t>
      </w:r>
    </w:p>
    <w:p w14:paraId="221A5C71" w14:textId="3F63C86A" w:rsidR="00257E93" w:rsidRPr="0093602A" w:rsidRDefault="00257E93" w:rsidP="00257E93">
      <w:pPr>
        <w:spacing w:beforeLines="0" w:before="120" w:after="0"/>
        <w:rPr>
          <w:rFonts w:eastAsiaTheme="minorEastAsia"/>
          <w:b/>
          <w:i/>
          <w:lang w:eastAsia="zh-CN"/>
        </w:rPr>
      </w:pPr>
      <w:r w:rsidRPr="0093602A">
        <w:rPr>
          <w:rFonts w:eastAsiaTheme="minorEastAsia"/>
          <w:b/>
          <w:i/>
          <w:lang w:eastAsia="zh-CN"/>
        </w:rPr>
        <w:t xml:space="preserve">Proposal </w:t>
      </w:r>
      <w:r>
        <w:rPr>
          <w:rFonts w:eastAsiaTheme="minorEastAsia" w:hint="eastAsia"/>
          <w:b/>
          <w:i/>
          <w:lang w:eastAsia="zh-CN"/>
        </w:rPr>
        <w:t>1</w:t>
      </w:r>
      <w:r w:rsidRPr="0093602A">
        <w:rPr>
          <w:rFonts w:eastAsiaTheme="minorEastAsia"/>
          <w:b/>
          <w:i/>
          <w:lang w:eastAsia="zh-CN"/>
        </w:rPr>
        <w:t xml:space="preserve">: </w:t>
      </w:r>
      <w:r>
        <w:rPr>
          <w:rFonts w:eastAsiaTheme="minorEastAsia"/>
          <w:b/>
          <w:i/>
          <w:lang w:eastAsia="zh-CN"/>
        </w:rPr>
        <w:t xml:space="preserve">Support </w:t>
      </w:r>
      <w:r w:rsidRPr="005F3E64">
        <w:rPr>
          <w:rFonts w:eastAsiaTheme="minorEastAsia"/>
          <w:b/>
          <w:i/>
          <w:lang w:eastAsia="zh-CN"/>
        </w:rPr>
        <w:t>CDM DMRS with legacy pattern</w:t>
      </w:r>
      <w:r>
        <w:rPr>
          <w:rFonts w:eastAsiaTheme="minorEastAsia"/>
          <w:b/>
          <w:i/>
          <w:lang w:eastAsia="zh-CN"/>
        </w:rPr>
        <w:t xml:space="preserve"> at least for </w:t>
      </w:r>
      <w:r w:rsidRPr="005F3E64">
        <w:rPr>
          <w:rFonts w:eastAsiaTheme="minorEastAsia"/>
          <w:b/>
          <w:i/>
          <w:lang w:eastAsia="zh-CN"/>
        </w:rPr>
        <w:t>NPUSCH format 1</w:t>
      </w:r>
      <w:r>
        <w:rPr>
          <w:rFonts w:eastAsiaTheme="minorEastAsia"/>
          <w:b/>
          <w:i/>
          <w:lang w:eastAsia="zh-CN"/>
        </w:rPr>
        <w:t xml:space="preserve"> with 1</w:t>
      </w:r>
      <w:r w:rsidRPr="005F3E64">
        <w:rPr>
          <w:rFonts w:eastAsiaTheme="minorEastAsia"/>
          <w:b/>
          <w:i/>
          <w:lang w:eastAsia="zh-CN"/>
        </w:rPr>
        <w:t>5kHz SCS</w:t>
      </w:r>
      <w:r>
        <w:rPr>
          <w:rFonts w:eastAsiaTheme="minorEastAsia"/>
          <w:b/>
          <w:i/>
          <w:lang w:eastAsia="zh-CN"/>
        </w:rPr>
        <w:t>.</w:t>
      </w:r>
    </w:p>
    <w:p w14:paraId="073B268F" w14:textId="77777777" w:rsidR="00257E93" w:rsidRPr="0093602A" w:rsidRDefault="00257E93" w:rsidP="00257E93">
      <w:pPr>
        <w:spacing w:beforeLines="0" w:before="120" w:after="0"/>
        <w:rPr>
          <w:rFonts w:eastAsiaTheme="minorEastAsia"/>
          <w:b/>
          <w:i/>
          <w:lang w:eastAsia="zh-CN"/>
        </w:rPr>
      </w:pPr>
      <w:r w:rsidRPr="0093602A">
        <w:rPr>
          <w:rFonts w:eastAsiaTheme="minorEastAsia"/>
          <w:b/>
          <w:i/>
          <w:lang w:eastAsia="zh-CN"/>
        </w:rPr>
        <w:t xml:space="preserve">Proposal </w:t>
      </w:r>
      <w:r>
        <w:rPr>
          <w:rFonts w:eastAsiaTheme="minorEastAsia"/>
          <w:b/>
          <w:i/>
          <w:lang w:eastAsia="zh-CN"/>
        </w:rPr>
        <w:t>2</w:t>
      </w:r>
      <w:r w:rsidRPr="0093602A">
        <w:rPr>
          <w:rFonts w:eastAsiaTheme="minorEastAsia"/>
          <w:b/>
          <w:i/>
          <w:lang w:eastAsia="zh-CN"/>
        </w:rPr>
        <w:t xml:space="preserve">: </w:t>
      </w:r>
      <w:r>
        <w:rPr>
          <w:rFonts w:eastAsiaTheme="minorEastAsia"/>
          <w:b/>
          <w:i/>
          <w:lang w:eastAsia="zh-CN"/>
        </w:rPr>
        <w:t xml:space="preserve">Consider introducing the mask sequence for DMRS generation to minimize the specification impact when </w:t>
      </w:r>
      <w:proofErr w:type="spellStart"/>
      <w:r w:rsidRPr="0093602A">
        <w:rPr>
          <w:rFonts w:eastAsiaTheme="minorEastAsia"/>
          <w:b/>
          <w:i/>
          <w:lang w:eastAsia="zh-CN"/>
        </w:rPr>
        <w:t>TDMed</w:t>
      </w:r>
      <w:proofErr w:type="spellEnd"/>
      <w:r w:rsidRPr="0093602A">
        <w:rPr>
          <w:rFonts w:eastAsiaTheme="minorEastAsia"/>
          <w:b/>
          <w:i/>
          <w:lang w:eastAsia="zh-CN"/>
        </w:rPr>
        <w:t xml:space="preserve"> DMRS or </w:t>
      </w:r>
      <w:proofErr w:type="spellStart"/>
      <w:r w:rsidRPr="0093602A">
        <w:rPr>
          <w:rFonts w:eastAsiaTheme="minorEastAsia"/>
          <w:b/>
          <w:i/>
          <w:lang w:eastAsia="zh-CN"/>
        </w:rPr>
        <w:t>CDMed</w:t>
      </w:r>
      <w:proofErr w:type="spellEnd"/>
      <w:r w:rsidRPr="0093602A">
        <w:rPr>
          <w:rFonts w:eastAsiaTheme="minorEastAsia"/>
          <w:b/>
          <w:i/>
          <w:lang w:eastAsia="zh-CN"/>
        </w:rPr>
        <w:t xml:space="preserve"> DMRS</w:t>
      </w:r>
      <w:r>
        <w:rPr>
          <w:rFonts w:eastAsiaTheme="minorEastAsia"/>
          <w:b/>
          <w:i/>
          <w:lang w:eastAsia="zh-CN"/>
        </w:rPr>
        <w:t xml:space="preserve"> is applied</w:t>
      </w:r>
      <w:r w:rsidRPr="0093602A">
        <w:rPr>
          <w:rFonts w:eastAsiaTheme="minorEastAsia"/>
          <w:b/>
          <w:i/>
          <w:lang w:eastAsia="zh-CN"/>
        </w:rPr>
        <w:t>.</w:t>
      </w:r>
    </w:p>
    <w:p w14:paraId="2689594E" w14:textId="77777777" w:rsidR="00257E93" w:rsidRPr="00E21509" w:rsidRDefault="00257E93" w:rsidP="00257E93">
      <w:pPr>
        <w:spacing w:beforeLines="0" w:before="120" w:after="0"/>
        <w:rPr>
          <w:rFonts w:eastAsiaTheme="minorEastAsia"/>
          <w:b/>
          <w:i/>
          <w:lang w:eastAsia="zh-CN"/>
        </w:rPr>
      </w:pPr>
      <w:r w:rsidRPr="00E21509">
        <w:rPr>
          <w:rFonts w:eastAsiaTheme="minorEastAsia"/>
          <w:b/>
          <w:i/>
          <w:lang w:eastAsia="zh-CN"/>
        </w:rPr>
        <w:t>Proposal</w:t>
      </w:r>
      <w:r>
        <w:rPr>
          <w:rFonts w:eastAsiaTheme="minorEastAsia"/>
          <w:b/>
          <w:i/>
          <w:lang w:eastAsia="zh-CN"/>
        </w:rPr>
        <w:t xml:space="preserve"> 3</w:t>
      </w:r>
      <w:r w:rsidRPr="00E21509">
        <w:rPr>
          <w:rFonts w:eastAsiaTheme="minorEastAsia"/>
          <w:b/>
          <w:i/>
          <w:lang w:eastAsia="zh-CN"/>
        </w:rPr>
        <w:t xml:space="preserve">: Consider </w:t>
      </w:r>
      <w:r>
        <w:rPr>
          <w:rFonts w:eastAsiaTheme="minorEastAsia"/>
          <w:b/>
          <w:i/>
          <w:lang w:eastAsia="zh-CN"/>
        </w:rPr>
        <w:t>introducing</w:t>
      </w:r>
      <w:r w:rsidRPr="00E21509">
        <w:rPr>
          <w:rFonts w:eastAsiaTheme="minorEastAsia"/>
          <w:b/>
          <w:i/>
          <w:lang w:eastAsia="zh-CN"/>
        </w:rPr>
        <w:t xml:space="preserve"> </w:t>
      </w:r>
      <w:r>
        <w:rPr>
          <w:rFonts w:eastAsiaTheme="minorEastAsia"/>
          <w:b/>
          <w:i/>
          <w:lang w:eastAsia="zh-CN"/>
        </w:rPr>
        <w:t xml:space="preserve">different </w:t>
      </w:r>
      <w:r w:rsidRPr="00232DB8">
        <w:rPr>
          <w:rFonts w:eastAsiaTheme="minorEastAsia"/>
          <w:b/>
          <w:i/>
          <w:lang w:eastAsia="zh-CN"/>
        </w:rPr>
        <w:t>sequence-group number</w:t>
      </w:r>
      <w:r>
        <w:rPr>
          <w:rFonts w:eastAsiaTheme="minorEastAsia"/>
          <w:b/>
          <w:i/>
          <w:lang w:eastAsia="zh-CN"/>
        </w:rPr>
        <w:t xml:space="preserve"> </w:t>
      </w:r>
      <w:r w:rsidRPr="00E21509">
        <w:rPr>
          <w:rFonts w:eastAsiaTheme="minorEastAsia"/>
          <w:b/>
          <w:i/>
          <w:lang w:eastAsia="zh-CN"/>
        </w:rPr>
        <w:t xml:space="preserve">for </w:t>
      </w:r>
      <w:r>
        <w:rPr>
          <w:rFonts w:eastAsiaTheme="minorEastAsia"/>
          <w:b/>
          <w:i/>
          <w:lang w:eastAsia="zh-CN"/>
        </w:rPr>
        <w:t>DMRS generation</w:t>
      </w:r>
      <w:r w:rsidRPr="00E21509">
        <w:rPr>
          <w:rFonts w:eastAsiaTheme="minorEastAsia"/>
          <w:b/>
          <w:i/>
          <w:lang w:eastAsia="zh-CN"/>
        </w:rPr>
        <w:t xml:space="preserve"> </w:t>
      </w:r>
      <w:r>
        <w:rPr>
          <w:rFonts w:eastAsiaTheme="minorEastAsia"/>
          <w:b/>
          <w:i/>
          <w:lang w:eastAsia="zh-CN"/>
        </w:rPr>
        <w:t>to support</w:t>
      </w:r>
      <w:r w:rsidRPr="00E21509">
        <w:rPr>
          <w:rFonts w:eastAsiaTheme="minorEastAsia"/>
          <w:b/>
          <w:i/>
          <w:lang w:eastAsia="zh-CN"/>
        </w:rPr>
        <w:t xml:space="preserve"> </w:t>
      </w:r>
      <w:r>
        <w:rPr>
          <w:rFonts w:eastAsiaTheme="minorEastAsia"/>
          <w:b/>
          <w:i/>
          <w:lang w:eastAsia="zh-CN"/>
        </w:rPr>
        <w:t>UE</w:t>
      </w:r>
      <w:r w:rsidRPr="00E21509">
        <w:rPr>
          <w:rFonts w:eastAsiaTheme="minorEastAsia"/>
          <w:b/>
          <w:i/>
          <w:lang w:eastAsia="zh-CN"/>
        </w:rPr>
        <w:t xml:space="preserve"> multiplexing.</w:t>
      </w:r>
    </w:p>
    <w:p w14:paraId="4A8673E9" w14:textId="035B19D6" w:rsidR="00257E93" w:rsidRDefault="00257E93" w:rsidP="00257E93">
      <w:pPr>
        <w:spacing w:beforeLines="0" w:before="120" w:after="0"/>
        <w:rPr>
          <w:rFonts w:eastAsia="等线"/>
          <w:b/>
          <w:i/>
          <w:iCs/>
          <w:szCs w:val="21"/>
          <w:lang w:eastAsia="zh-CN"/>
        </w:rPr>
      </w:pPr>
      <w:r>
        <w:rPr>
          <w:rFonts w:eastAsia="等线" w:hint="eastAsia"/>
          <w:b/>
          <w:i/>
          <w:iCs/>
          <w:szCs w:val="21"/>
          <w:lang w:eastAsia="zh-CN"/>
        </w:rPr>
        <w:t xml:space="preserve">Proposal </w:t>
      </w:r>
      <w:r>
        <w:rPr>
          <w:rFonts w:eastAsia="等线"/>
          <w:b/>
          <w:i/>
          <w:iCs/>
          <w:szCs w:val="21"/>
          <w:lang w:eastAsia="zh-CN"/>
        </w:rPr>
        <w:t>4</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UL gaps for </w:t>
      </w:r>
      <w:r w:rsidRPr="00023E85">
        <w:rPr>
          <w:rFonts w:eastAsia="等线"/>
          <w:b/>
          <w:i/>
          <w:iCs/>
          <w:szCs w:val="21"/>
          <w:lang w:eastAsia="zh-CN"/>
        </w:rPr>
        <w:t>synchronization</w:t>
      </w:r>
    </w:p>
    <w:p w14:paraId="23197B87" w14:textId="77777777" w:rsidR="00257E93" w:rsidRPr="00023E85" w:rsidRDefault="00257E93" w:rsidP="00257E93">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to NPUSCH across UL gaps.</w:t>
      </w:r>
    </w:p>
    <w:p w14:paraId="23A4A144" w14:textId="77777777" w:rsidR="00257E93" w:rsidRPr="00944998" w:rsidRDefault="00257E93" w:rsidP="00257E93">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NPUSCH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7062F51E" w14:textId="4FD7573A" w:rsidR="00BF1969" w:rsidRDefault="00BF1969" w:rsidP="00AB2BC2">
      <w:pPr>
        <w:spacing w:beforeLines="0" w:before="120" w:after="0"/>
        <w:rPr>
          <w:rFonts w:eastAsiaTheme="minorEastAsia"/>
          <w:b/>
          <w:i/>
          <w:lang w:eastAsia="zh-CN"/>
        </w:rPr>
      </w:pPr>
      <w:bookmarkStart w:id="8" w:name="_GoBack"/>
      <w:bookmarkEnd w:id="8"/>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sidR="000A3F5B">
        <w:rPr>
          <w:rFonts w:eastAsiaTheme="minorEastAsia"/>
          <w:b/>
          <w:i/>
          <w:lang w:eastAsia="zh-CN"/>
        </w:rPr>
        <w:t>5</w:t>
      </w:r>
      <w:r w:rsidRPr="00A41DE9">
        <w:rPr>
          <w:rFonts w:eastAsiaTheme="minorEastAsia"/>
          <w:b/>
          <w:i/>
          <w:lang w:eastAsia="zh-CN"/>
        </w:rPr>
        <w:t>: The OCC application should be restricted within a segment.</w:t>
      </w:r>
    </w:p>
    <w:p w14:paraId="377B8520" w14:textId="76689481" w:rsidR="00A21FE8" w:rsidRDefault="00A21FE8" w:rsidP="00A21FE8">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6</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18AEF1F9" w14:textId="77777777" w:rsidR="00A21FE8" w:rsidRPr="000601B4" w:rsidRDefault="00A21FE8" w:rsidP="00A21FE8">
      <w:pPr>
        <w:pStyle w:val="aff"/>
        <w:numPr>
          <w:ilvl w:val="0"/>
          <w:numId w:val="31"/>
        </w:numPr>
        <w:spacing w:beforeLines="0" w:before="120" w:after="0"/>
        <w:ind w:leftChars="500" w:left="1420" w:firstLineChars="0"/>
        <w:rPr>
          <w:rFonts w:eastAsiaTheme="minorEastAsia"/>
          <w:b/>
          <w:i/>
        </w:rPr>
      </w:pPr>
      <w:r w:rsidRPr="000601B4">
        <w:rPr>
          <w:rFonts w:ascii="Times New Roman" w:eastAsiaTheme="minorEastAsia" w:hAnsi="Times New Roman" w:cs="Times New Roman"/>
          <w:b/>
          <w:i/>
        </w:rPr>
        <w:t>the following do not affect the design of OCC for IoT-NTN:</w:t>
      </w:r>
    </w:p>
    <w:p w14:paraId="0A858CAA" w14:textId="77777777" w:rsidR="00A21FE8" w:rsidRPr="000601B4" w:rsidRDefault="00A21FE8" w:rsidP="00A21FE8">
      <w:pPr>
        <w:pStyle w:val="aff"/>
        <w:numPr>
          <w:ilvl w:val="0"/>
          <w:numId w:val="32"/>
        </w:numPr>
        <w:spacing w:beforeLines="0" w:before="120" w:after="0"/>
        <w:ind w:firstLineChars="0"/>
        <w:rPr>
          <w:rFonts w:eastAsiaTheme="minorEastAsia"/>
          <w:b/>
          <w:i/>
        </w:rPr>
      </w:pPr>
      <w:r w:rsidRPr="000601B4">
        <w:rPr>
          <w:rFonts w:ascii="Times New Roman" w:eastAsiaTheme="minorEastAsia" w:hAnsi="Times New Roman" w:cs="Times New Roman"/>
          <w:b/>
          <w:i/>
        </w:rPr>
        <w:t>TDM DMRS that are muted</w:t>
      </w:r>
    </w:p>
    <w:p w14:paraId="407219DE" w14:textId="77777777" w:rsidR="00A21FE8" w:rsidRPr="00682F64" w:rsidRDefault="00A21FE8" w:rsidP="00A21FE8">
      <w:pPr>
        <w:pStyle w:val="aff"/>
        <w:numPr>
          <w:ilvl w:val="0"/>
          <w:numId w:val="32"/>
        </w:numPr>
        <w:spacing w:beforeLines="0" w:before="120" w:after="0"/>
        <w:ind w:firstLineChars="0"/>
        <w:rPr>
          <w:rFonts w:eastAsiaTheme="minorEastAsia"/>
          <w:b/>
          <w:i/>
        </w:rPr>
      </w:pPr>
      <w:r w:rsidRPr="000601B4">
        <w:rPr>
          <w:rFonts w:ascii="Times New Roman" w:eastAsiaTheme="minorEastAsia" w:hAnsi="Times New Roman" w:cs="Times New Roman"/>
          <w:b/>
          <w:i/>
        </w:rPr>
        <w:t>Guard periods for 3.75kHz UL transmissions</w:t>
      </w:r>
    </w:p>
    <w:p w14:paraId="745737C1" w14:textId="77777777" w:rsidR="00A21FE8" w:rsidRPr="000601B4" w:rsidRDefault="00A21FE8" w:rsidP="00A21FE8">
      <w:pPr>
        <w:pStyle w:val="aff"/>
        <w:numPr>
          <w:ilvl w:val="0"/>
          <w:numId w:val="31"/>
        </w:numPr>
        <w:spacing w:beforeLines="0" w:before="120" w:after="0"/>
        <w:ind w:leftChars="500" w:left="1420" w:firstLineChars="0"/>
        <w:rPr>
          <w:rFonts w:ascii="Times New Roman" w:eastAsiaTheme="minorEastAsia" w:hAnsi="Times New Roman" w:cs="Times New Roman"/>
        </w:rPr>
      </w:pPr>
      <w:r w:rsidRPr="000601B4">
        <w:rPr>
          <w:rFonts w:ascii="Times New Roman" w:eastAsiaTheme="minorEastAsia" w:hAnsi="Times New Roman" w:cs="Times New Roman"/>
          <w:b/>
          <w:i/>
        </w:rPr>
        <w:t xml:space="preserve">the following </w:t>
      </w:r>
      <w:r>
        <w:rPr>
          <w:rFonts w:ascii="Times New Roman" w:eastAsiaTheme="minorEastAsia" w:hAnsi="Times New Roman" w:cs="Times New Roman"/>
          <w:b/>
          <w:i/>
        </w:rPr>
        <w:t>could</w:t>
      </w:r>
      <w:r w:rsidRPr="000601B4">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5102ECB6" w14:textId="77777777" w:rsidR="00A21FE8" w:rsidRDefault="00A21FE8" w:rsidP="00A21FE8">
      <w:pPr>
        <w:pStyle w:val="aff"/>
        <w:numPr>
          <w:ilvl w:val="0"/>
          <w:numId w:val="32"/>
        </w:numPr>
        <w:spacing w:beforeLines="0" w:before="120" w:after="0"/>
        <w:ind w:firstLineChars="0"/>
        <w:rPr>
          <w:rFonts w:ascii="Times New Roman" w:eastAsiaTheme="minorEastAsia" w:hAnsi="Times New Roman" w:cs="Times New Roman"/>
          <w:b/>
          <w:i/>
        </w:rPr>
      </w:pPr>
      <w:r w:rsidRPr="000601B4">
        <w:rPr>
          <w:rFonts w:ascii="Times New Roman" w:eastAsiaTheme="minorEastAsia" w:hAnsi="Times New Roman" w:cs="Times New Roman"/>
          <w:b/>
          <w:i/>
        </w:rPr>
        <w:t>UL gaps for synchronization (from Rel-13)</w:t>
      </w:r>
      <w:r>
        <w:rPr>
          <w:rFonts w:ascii="Times New Roman" w:eastAsiaTheme="minorEastAsia" w:hAnsi="Times New Roman" w:cs="Times New Roman"/>
          <w:b/>
          <w:i/>
        </w:rPr>
        <w:t xml:space="preserve"> and </w:t>
      </w:r>
      <w:r>
        <w:rPr>
          <w:rFonts w:ascii="Times New Roman" w:eastAsiaTheme="minorEastAsia" w:hAnsi="Times New Roman" w:cs="Times New Roman" w:hint="eastAsia"/>
          <w:b/>
          <w:i/>
        </w:rPr>
        <w:t xml:space="preserve">the following </w:t>
      </w:r>
      <w:proofErr w:type="spellStart"/>
      <w:r>
        <w:rPr>
          <w:rFonts w:ascii="Times New Roman" w:eastAsiaTheme="minorEastAsia" w:hAnsi="Times New Roman" w:cs="Times New Roman" w:hint="eastAsia"/>
          <w:b/>
          <w:i/>
        </w:rPr>
        <w:t>opions</w:t>
      </w:r>
      <w:proofErr w:type="spellEnd"/>
      <w:r>
        <w:rPr>
          <w:rFonts w:ascii="Times New Roman" w:eastAsiaTheme="minorEastAsia" w:hAnsi="Times New Roman" w:cs="Times New Roman"/>
          <w:b/>
          <w:i/>
        </w:rPr>
        <w:t xml:space="preserve"> could be considered</w:t>
      </w:r>
    </w:p>
    <w:p w14:paraId="783FD6DC" w14:textId="77777777" w:rsidR="00A21FE8" w:rsidRPr="00023E85" w:rsidRDefault="00A21FE8" w:rsidP="00A21FE8">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to NPUSCH across UL gaps.</w:t>
      </w:r>
    </w:p>
    <w:p w14:paraId="4422A078" w14:textId="77777777" w:rsidR="00A21FE8" w:rsidRPr="00944998" w:rsidRDefault="00A21FE8" w:rsidP="00A21FE8">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NPUSCH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7F7300D1" w14:textId="77777777" w:rsidR="00A21FE8" w:rsidRDefault="00A21FE8" w:rsidP="00A21FE8">
      <w:pPr>
        <w:pStyle w:val="aff"/>
        <w:numPr>
          <w:ilvl w:val="0"/>
          <w:numId w:val="32"/>
        </w:numPr>
        <w:spacing w:beforeLines="0" w:before="120" w:after="0"/>
        <w:ind w:firstLineChars="0"/>
        <w:rPr>
          <w:rFonts w:ascii="Times New Roman" w:eastAsiaTheme="minorEastAsia" w:hAnsi="Times New Roman" w:cs="Times New Roman"/>
          <w:b/>
          <w:i/>
        </w:rPr>
      </w:pPr>
      <w:r w:rsidRPr="000601B4">
        <w:rPr>
          <w:rFonts w:ascii="Times New Roman" w:eastAsiaTheme="minorEastAsia" w:hAnsi="Times New Roman" w:cs="Times New Roman"/>
          <w:b/>
          <w:i/>
        </w:rPr>
        <w:t>UL timing adjustment gaps and segmentation for IoT-NTN (from Rel-17)</w:t>
      </w:r>
    </w:p>
    <w:p w14:paraId="79F36156" w14:textId="77777777" w:rsidR="00A21FE8" w:rsidRPr="000601B4" w:rsidRDefault="00A21FE8" w:rsidP="00A21FE8">
      <w:pPr>
        <w:pStyle w:val="aff"/>
        <w:numPr>
          <w:ilvl w:val="1"/>
          <w:numId w:val="32"/>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4D0BEBB1" w14:textId="77777777" w:rsidR="00A21FE8" w:rsidRDefault="00A21FE8" w:rsidP="00A21FE8">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7</w:t>
      </w:r>
      <w:r w:rsidRPr="00A41DE9">
        <w:rPr>
          <w:rFonts w:eastAsiaTheme="minorEastAsia"/>
          <w:b/>
          <w:i/>
          <w:lang w:eastAsia="zh-CN"/>
        </w:rPr>
        <w:t>:</w:t>
      </w:r>
      <w:r>
        <w:rPr>
          <w:rFonts w:eastAsiaTheme="minorEastAsia"/>
          <w:b/>
          <w:i/>
          <w:lang w:eastAsia="zh-CN"/>
        </w:rPr>
        <w:t xml:space="preserve"> </w:t>
      </w:r>
      <w:r w:rsidRPr="00ED1629">
        <w:rPr>
          <w:rFonts w:eastAsiaTheme="minorEastAsia"/>
          <w:b/>
          <w:i/>
          <w:lang w:eastAsia="zh-CN"/>
        </w:rPr>
        <w:t xml:space="preserve">RAN1 should prioritize the OCC for NPUSCH </w:t>
      </w:r>
      <w:r>
        <w:rPr>
          <w:rFonts w:eastAsiaTheme="minorEastAsia"/>
          <w:b/>
          <w:i/>
          <w:lang w:eastAsia="zh-CN"/>
        </w:rPr>
        <w:t xml:space="preserve">for </w:t>
      </w:r>
      <w:r w:rsidRPr="00ED1629">
        <w:rPr>
          <w:rFonts w:eastAsiaTheme="minorEastAsia"/>
          <w:b/>
          <w:i/>
          <w:lang w:eastAsia="zh-CN"/>
        </w:rPr>
        <w:t>connected UE, and the OCC for NPUSCH for idle UE can be supported if no additional L1 specification impact</w:t>
      </w:r>
      <w:r>
        <w:rPr>
          <w:rFonts w:eastAsiaTheme="minorEastAsia"/>
          <w:b/>
          <w:i/>
          <w:lang w:eastAsia="zh-CN"/>
        </w:rPr>
        <w:t xml:space="preserve">, </w:t>
      </w:r>
      <w:r w:rsidRPr="004331B3">
        <w:rPr>
          <w:rFonts w:eastAsiaTheme="minorEastAsia"/>
          <w:b/>
          <w:i/>
          <w:lang w:eastAsia="zh-CN"/>
        </w:rPr>
        <w:t>e.g. Msg3, PUR, CB Msg3 EDT</w:t>
      </w:r>
      <w:r w:rsidRPr="00ED1629">
        <w:rPr>
          <w:rFonts w:eastAsiaTheme="minorEastAsia"/>
          <w:b/>
          <w:i/>
          <w:lang w:eastAsia="zh-CN"/>
        </w:rPr>
        <w:t>.</w:t>
      </w:r>
      <w:r w:rsidRPr="00C02C9B">
        <w:rPr>
          <w:rFonts w:eastAsiaTheme="minorEastAsia"/>
          <w:b/>
          <w:i/>
          <w:lang w:eastAsia="zh-CN"/>
        </w:rPr>
        <w:t xml:space="preserve"> </w:t>
      </w:r>
    </w:p>
    <w:p w14:paraId="7BBC519B" w14:textId="77777777" w:rsidR="00A21FE8" w:rsidRDefault="00A21FE8" w:rsidP="00A21FE8">
      <w:pPr>
        <w:spacing w:beforeLines="0" w:before="120" w:after="0"/>
        <w:rPr>
          <w:rFonts w:eastAsiaTheme="minorEastAsia"/>
          <w:b/>
          <w:i/>
          <w:lang w:eastAsia="zh-CN"/>
        </w:rPr>
      </w:pPr>
      <w:r>
        <w:rPr>
          <w:rFonts w:eastAsiaTheme="minorEastAsia"/>
          <w:b/>
          <w:i/>
          <w:lang w:eastAsia="zh-CN"/>
        </w:rPr>
        <w:t>Proposal 8: I</w:t>
      </w:r>
      <w:r w:rsidRPr="005F56ED">
        <w:rPr>
          <w:rFonts w:eastAsiaTheme="minorEastAsia"/>
          <w:b/>
          <w:i/>
          <w:lang w:eastAsia="zh-CN"/>
        </w:rPr>
        <w:t xml:space="preserve">ntra-symbol group OCC for NPRACH could be de-prioritized in Rel-19 IoT NTN. </w:t>
      </w:r>
    </w:p>
    <w:p w14:paraId="390F74D8" w14:textId="77777777" w:rsidR="00A21FE8" w:rsidRPr="00A21FE8" w:rsidRDefault="00A21FE8" w:rsidP="00AB2BC2">
      <w:pPr>
        <w:spacing w:beforeLines="0" w:before="120" w:after="0"/>
        <w:rPr>
          <w:rFonts w:eastAsiaTheme="minorEastAsia"/>
          <w:b/>
          <w:i/>
          <w:lang w:eastAsia="zh-CN"/>
        </w:rPr>
      </w:pPr>
    </w:p>
    <w:p w14:paraId="53204F44" w14:textId="77777777" w:rsidR="00AB2BC2" w:rsidRDefault="00AB2BC2" w:rsidP="00AB2BC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198DC663" w14:textId="2B6325D9" w:rsidR="00AB2BC2" w:rsidRPr="0098198D" w:rsidRDefault="00AB2BC2" w:rsidP="00AB2BC2">
      <w:pPr>
        <w:pStyle w:val="a0"/>
        <w:numPr>
          <w:ilvl w:val="0"/>
          <w:numId w:val="6"/>
        </w:numPr>
        <w:snapToGrid w:val="0"/>
        <w:spacing w:before="120" w:line="268" w:lineRule="auto"/>
        <w:contextualSpacing/>
      </w:pPr>
      <w:bookmarkStart w:id="9" w:name="_Ref92304356"/>
      <w:bookmarkEnd w:id="2"/>
      <w:bookmarkEnd w:id="3"/>
      <w:bookmarkEnd w:id="4"/>
      <w:r w:rsidRPr="00ED4F06">
        <w:rPr>
          <w:rFonts w:ascii="Times New Roman" w:hAnsi="Times New Roman"/>
          <w:color w:val="000000"/>
        </w:rPr>
        <w:t>Chairman notes for 3GPP TSG RAN WG1 #11</w:t>
      </w:r>
      <w:r>
        <w:rPr>
          <w:rFonts w:ascii="Times New Roman" w:hAnsi="Times New Roman"/>
          <w:color w:val="000000"/>
        </w:rPr>
        <w:t>8</w:t>
      </w:r>
      <w:r w:rsidR="00AD5B84" w:rsidRPr="00626FE1">
        <w:rPr>
          <w:rFonts w:ascii="Times New Roman" w:hAnsi="Times New Roman"/>
          <w:color w:val="000000"/>
        </w:rPr>
        <w:t>bis</w:t>
      </w:r>
      <w:r w:rsidRPr="00626FE1">
        <w:rPr>
          <w:rFonts w:ascii="Times New Roman" w:hAnsi="Times New Roman"/>
          <w:color w:val="000000"/>
        </w:rPr>
        <w:t xml:space="preserve">, </w:t>
      </w:r>
      <w:r w:rsidR="00466B87" w:rsidRPr="00626FE1">
        <w:rPr>
          <w:rFonts w:ascii="Times New Roman" w:hAnsi="Times New Roman"/>
          <w:color w:val="000000"/>
        </w:rPr>
        <w:t>October</w:t>
      </w:r>
      <w:r w:rsidRPr="00626FE1">
        <w:rPr>
          <w:rFonts w:ascii="Times New Roman" w:hAnsi="Times New Roman"/>
          <w:color w:val="000000"/>
        </w:rPr>
        <w:t xml:space="preserve"> 1</w:t>
      </w:r>
      <w:r w:rsidR="00466B87" w:rsidRPr="00626FE1">
        <w:rPr>
          <w:rFonts w:ascii="Times New Roman" w:hAnsi="Times New Roman"/>
          <w:color w:val="000000"/>
        </w:rPr>
        <w:t>4</w:t>
      </w:r>
      <w:r w:rsidRPr="00626FE1">
        <w:rPr>
          <w:rFonts w:ascii="Times New Roman" w:hAnsi="Times New Roman"/>
          <w:color w:val="000000"/>
          <w:vertAlign w:val="superscript"/>
        </w:rPr>
        <w:t>th</w:t>
      </w:r>
      <w:r w:rsidRPr="00626FE1">
        <w:rPr>
          <w:rFonts w:ascii="Times New Roman" w:hAnsi="Times New Roman"/>
          <w:color w:val="000000"/>
        </w:rPr>
        <w:t xml:space="preserve"> – </w:t>
      </w:r>
      <w:r w:rsidR="00466B87" w:rsidRPr="00626FE1">
        <w:rPr>
          <w:rFonts w:ascii="Times New Roman" w:hAnsi="Times New Roman"/>
          <w:color w:val="000000"/>
        </w:rPr>
        <w:t>18</w:t>
      </w:r>
      <w:r w:rsidR="00466B87" w:rsidRPr="00626FE1">
        <w:rPr>
          <w:rFonts w:ascii="Times New Roman" w:hAnsi="Times New Roman"/>
          <w:color w:val="000000"/>
          <w:vertAlign w:val="superscript"/>
        </w:rPr>
        <w:t>th</w:t>
      </w:r>
      <w:r w:rsidRPr="00626FE1">
        <w:rPr>
          <w:rFonts w:ascii="Times New Roman" w:hAnsi="Times New Roman"/>
          <w:color w:val="000000"/>
        </w:rPr>
        <w:t>, 202</w:t>
      </w:r>
      <w:bookmarkEnd w:id="9"/>
      <w:r w:rsidRPr="00626FE1">
        <w:rPr>
          <w:rFonts w:ascii="Times New Roman" w:hAnsi="Times New Roman"/>
          <w:color w:val="000000"/>
        </w:rPr>
        <w:t>4.</w:t>
      </w:r>
      <w:r w:rsidRPr="00912954">
        <w:rPr>
          <w:rFonts w:ascii="Arial" w:eastAsia="MS Mincho" w:hAnsi="Arial" w:cs="Arial"/>
          <w:b/>
          <w:bCs/>
          <w:sz w:val="22"/>
          <w:szCs w:val="22"/>
          <w:lang w:eastAsia="ja-JP"/>
        </w:rPr>
        <w:t xml:space="preserve"> </w:t>
      </w:r>
    </w:p>
    <w:p w14:paraId="31D3A800" w14:textId="58AC0FB0" w:rsidR="0098198D" w:rsidRPr="00567A8E" w:rsidRDefault="0098198D" w:rsidP="00AB2BC2">
      <w:pPr>
        <w:pStyle w:val="a0"/>
        <w:numPr>
          <w:ilvl w:val="0"/>
          <w:numId w:val="6"/>
        </w:numPr>
        <w:snapToGrid w:val="0"/>
        <w:spacing w:before="120" w:line="268" w:lineRule="auto"/>
        <w:contextualSpacing/>
      </w:pPr>
      <w:r w:rsidRPr="00567A8E">
        <w:rPr>
          <w:rFonts w:eastAsiaTheme="minorEastAsia"/>
          <w:lang w:eastAsia="zh-CN"/>
        </w:rPr>
        <w:t xml:space="preserve">R4-2114991, Reply LS on PUCCH and PUSCH transmissions, 3GPP TSG-RAN WG4 Meeting #100-e, Aug, 2021. </w:t>
      </w:r>
    </w:p>
    <w:p w14:paraId="6F007FE8" w14:textId="77777777" w:rsidR="00AB2BC2" w:rsidRPr="0077076B" w:rsidRDefault="00AB2BC2" w:rsidP="00AB2BC2">
      <w:pPr>
        <w:spacing w:before="120"/>
      </w:pPr>
    </w:p>
    <w:p w14:paraId="313377F2" w14:textId="2ECF9A31" w:rsidR="001709AE" w:rsidRPr="00AB2BC2" w:rsidRDefault="001709AE" w:rsidP="00AB2BC2">
      <w:pPr>
        <w:spacing w:before="120"/>
      </w:pPr>
    </w:p>
    <w:sectPr w:rsidR="001709AE" w:rsidRPr="00AB2BC2" w:rsidSect="00CB116B">
      <w:headerReference w:type="even" r:id="rId61"/>
      <w:headerReference w:type="default" r:id="rId62"/>
      <w:footerReference w:type="even" r:id="rId63"/>
      <w:footerReference w:type="default" r:id="rId64"/>
      <w:headerReference w:type="first" r:id="rId65"/>
      <w:footerReference w:type="first" r:id="rId66"/>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8BD0B" w16cex:dateUtc="2024-11-08T08:38:00Z"/>
  <w16cex:commentExtensible w16cex:durableId="4ED6EF61" w16cex:dateUtc="2024-11-08T09:36:00Z"/>
  <w16cex:commentExtensible w16cex:durableId="71FAC461" w16cex:dateUtc="2024-11-08T09: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0EE41" w14:textId="77777777" w:rsidR="00945211" w:rsidRDefault="00945211">
      <w:pPr>
        <w:spacing w:before="120" w:after="0"/>
      </w:pPr>
      <w:r>
        <w:separator/>
      </w:r>
    </w:p>
  </w:endnote>
  <w:endnote w:type="continuationSeparator" w:id="0">
    <w:p w14:paraId="4056DD4B" w14:textId="77777777" w:rsidR="00945211" w:rsidRDefault="00945211">
      <w:pPr>
        <w:spacing w:before="120" w:after="0"/>
      </w:pPr>
      <w:r>
        <w:continuationSeparator/>
      </w:r>
    </w:p>
  </w:endnote>
  <w:endnote w:type="continuationNotice" w:id="1">
    <w:p w14:paraId="0F26B733" w14:textId="77777777" w:rsidR="00945211" w:rsidRDefault="0094521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BE78BC" w:rsidRDefault="00BE78BC">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BE78BC" w:rsidRDefault="00BE78BC">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BE78BC" w:rsidRDefault="00BE78BC">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0F09C" w14:textId="77777777" w:rsidR="00945211" w:rsidRDefault="00945211">
      <w:pPr>
        <w:spacing w:before="120" w:after="0"/>
      </w:pPr>
      <w:r>
        <w:separator/>
      </w:r>
    </w:p>
  </w:footnote>
  <w:footnote w:type="continuationSeparator" w:id="0">
    <w:p w14:paraId="089AF20C" w14:textId="77777777" w:rsidR="00945211" w:rsidRDefault="00945211">
      <w:pPr>
        <w:spacing w:before="120" w:after="0"/>
      </w:pPr>
      <w:r>
        <w:continuationSeparator/>
      </w:r>
    </w:p>
  </w:footnote>
  <w:footnote w:type="continuationNotice" w:id="1">
    <w:p w14:paraId="4D5A68DC" w14:textId="77777777" w:rsidR="00945211" w:rsidRDefault="0094521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BE78BC" w:rsidRDefault="00BE78BC">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BE78BC" w:rsidRDefault="00BE78BC">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BE78BC" w:rsidRDefault="00BE78BC">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98612A5"/>
    <w:multiLevelType w:val="hybridMultilevel"/>
    <w:tmpl w:val="356AB0BC"/>
    <w:lvl w:ilvl="0" w:tplc="0C42AAD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20A35"/>
    <w:multiLevelType w:val="hybridMultilevel"/>
    <w:tmpl w:val="8C8C72C4"/>
    <w:lvl w:ilvl="0" w:tplc="852EAF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BB675E"/>
    <w:multiLevelType w:val="hybridMultilevel"/>
    <w:tmpl w:val="B4F80072"/>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86308"/>
    <w:multiLevelType w:val="hybridMultilevel"/>
    <w:tmpl w:val="CB029FB4"/>
    <w:lvl w:ilvl="0" w:tplc="6E8E988C">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22066929"/>
    <w:multiLevelType w:val="hybridMultilevel"/>
    <w:tmpl w:val="41CEC656"/>
    <w:lvl w:ilvl="0" w:tplc="E6480688">
      <w:start w:val="1"/>
      <w:numFmt w:val="bullet"/>
      <w:lvlText w:val="•"/>
      <w:lvlJc w:val="left"/>
      <w:pPr>
        <w:ind w:left="1840" w:hanging="420"/>
      </w:pPr>
      <w:rPr>
        <w:rFonts w:ascii="Arial" w:hAnsi="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DB473B"/>
    <w:multiLevelType w:val="hybridMultilevel"/>
    <w:tmpl w:val="B9C8B994"/>
    <w:lvl w:ilvl="0" w:tplc="B704C436">
      <w:start w:val="5"/>
      <w:numFmt w:val="bullet"/>
      <w:lvlText w:val="-"/>
      <w:lvlJc w:val="left"/>
      <w:pPr>
        <w:ind w:left="1574" w:hanging="440"/>
      </w:pPr>
      <w:rPr>
        <w:rFonts w:ascii="Times New Roman" w:eastAsia="宋体"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93A38"/>
    <w:multiLevelType w:val="hybridMultilevel"/>
    <w:tmpl w:val="90F6A75C"/>
    <w:lvl w:ilvl="0" w:tplc="E6480688">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1474E8"/>
    <w:multiLevelType w:val="hybridMultilevel"/>
    <w:tmpl w:val="C4E416B2"/>
    <w:lvl w:ilvl="0" w:tplc="E4203342">
      <w:numFmt w:val="bullet"/>
      <w:lvlText w:val="•"/>
      <w:lvlJc w:val="left"/>
      <w:pPr>
        <w:ind w:left="570" w:hanging="57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A6B8C"/>
    <w:multiLevelType w:val="hybridMultilevel"/>
    <w:tmpl w:val="57BC5C3C"/>
    <w:lvl w:ilvl="0" w:tplc="E6480688">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943294A"/>
    <w:multiLevelType w:val="hybridMultilevel"/>
    <w:tmpl w:val="86A25664"/>
    <w:lvl w:ilvl="0" w:tplc="E6480688">
      <w:start w:val="1"/>
      <w:numFmt w:val="bullet"/>
      <w:lvlText w:val="•"/>
      <w:lvlJc w:val="left"/>
      <w:pPr>
        <w:ind w:left="552" w:hanging="420"/>
      </w:pPr>
      <w:rPr>
        <w:rFonts w:ascii="Arial" w:hAnsi="Arial"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23"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AD6486"/>
    <w:multiLevelType w:val="hybridMultilevel"/>
    <w:tmpl w:val="562C4A28"/>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6446A"/>
    <w:multiLevelType w:val="hybridMultilevel"/>
    <w:tmpl w:val="C05E73FE"/>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31"/>
  </w:num>
  <w:num w:numId="3">
    <w:abstractNumId w:val="0"/>
  </w:num>
  <w:num w:numId="4">
    <w:abstractNumId w:val="30"/>
  </w:num>
  <w:num w:numId="5">
    <w:abstractNumId w:val="26"/>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5"/>
  </w:num>
  <w:num w:numId="9">
    <w:abstractNumId w:val="18"/>
  </w:num>
  <w:num w:numId="10">
    <w:abstractNumId w:val="17"/>
  </w:num>
  <w:num w:numId="11">
    <w:abstractNumId w:val="25"/>
  </w:num>
  <w:num w:numId="12">
    <w:abstractNumId w:val="13"/>
  </w:num>
  <w:num w:numId="13">
    <w:abstractNumId w:val="20"/>
  </w:num>
  <w:num w:numId="14">
    <w:abstractNumId w:val="27"/>
  </w:num>
  <w:num w:numId="15">
    <w:abstractNumId w:val="3"/>
  </w:num>
  <w:num w:numId="16">
    <w:abstractNumId w:val="28"/>
  </w:num>
  <w:num w:numId="17">
    <w:abstractNumId w:val="8"/>
  </w:num>
  <w:num w:numId="18">
    <w:abstractNumId w:val="6"/>
  </w:num>
  <w:num w:numId="19">
    <w:abstractNumId w:val="2"/>
  </w:num>
  <w:num w:numId="20">
    <w:abstractNumId w:val="12"/>
  </w:num>
  <w:num w:numId="21">
    <w:abstractNumId w:val="23"/>
  </w:num>
  <w:num w:numId="22">
    <w:abstractNumId w:val="5"/>
  </w:num>
  <w:num w:numId="23">
    <w:abstractNumId w:val="16"/>
  </w:num>
  <w:num w:numId="24">
    <w:abstractNumId w:val="29"/>
  </w:num>
  <w:num w:numId="25">
    <w:abstractNumId w:val="21"/>
  </w:num>
  <w:num w:numId="26">
    <w:abstractNumId w:val="11"/>
  </w:num>
  <w:num w:numId="27">
    <w:abstractNumId w:val="9"/>
  </w:num>
  <w:num w:numId="28">
    <w:abstractNumId w:val="4"/>
  </w:num>
  <w:num w:numId="29">
    <w:abstractNumId w:val="22"/>
  </w:num>
  <w:num w:numId="30">
    <w:abstractNumId w:val="14"/>
  </w:num>
  <w:num w:numId="31">
    <w:abstractNumId w:val="1"/>
  </w:num>
  <w:num w:numId="32">
    <w:abstractNumId w:val="7"/>
  </w:num>
  <w:num w:numId="3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tKwFANHvtu4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FF"/>
    <w:rsid w:val="000032E8"/>
    <w:rsid w:val="000037B7"/>
    <w:rsid w:val="00003846"/>
    <w:rsid w:val="000039AA"/>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5F45"/>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84D"/>
    <w:rsid w:val="0001495E"/>
    <w:rsid w:val="00014E5C"/>
    <w:rsid w:val="00015241"/>
    <w:rsid w:val="00015B0D"/>
    <w:rsid w:val="00015DB6"/>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E85"/>
    <w:rsid w:val="00023F4A"/>
    <w:rsid w:val="000244C5"/>
    <w:rsid w:val="0002462D"/>
    <w:rsid w:val="000246B8"/>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7AC"/>
    <w:rsid w:val="000358D1"/>
    <w:rsid w:val="00035EF0"/>
    <w:rsid w:val="0003608A"/>
    <w:rsid w:val="000361DD"/>
    <w:rsid w:val="000363E8"/>
    <w:rsid w:val="00036944"/>
    <w:rsid w:val="00036A02"/>
    <w:rsid w:val="00036B17"/>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6F60"/>
    <w:rsid w:val="000574E2"/>
    <w:rsid w:val="00057AA1"/>
    <w:rsid w:val="00057C3C"/>
    <w:rsid w:val="000607D8"/>
    <w:rsid w:val="000609C4"/>
    <w:rsid w:val="00060F27"/>
    <w:rsid w:val="000611FB"/>
    <w:rsid w:val="000613D7"/>
    <w:rsid w:val="0006152F"/>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D9C"/>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CD9"/>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8EC"/>
    <w:rsid w:val="00085C4D"/>
    <w:rsid w:val="0008619A"/>
    <w:rsid w:val="000864DF"/>
    <w:rsid w:val="000866CB"/>
    <w:rsid w:val="000869BC"/>
    <w:rsid w:val="00086ACA"/>
    <w:rsid w:val="00086C4D"/>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496"/>
    <w:rsid w:val="000916C4"/>
    <w:rsid w:val="000918CF"/>
    <w:rsid w:val="000918E1"/>
    <w:rsid w:val="00091CB6"/>
    <w:rsid w:val="00092001"/>
    <w:rsid w:val="0009227B"/>
    <w:rsid w:val="0009232B"/>
    <w:rsid w:val="000927A4"/>
    <w:rsid w:val="0009283F"/>
    <w:rsid w:val="00092AF6"/>
    <w:rsid w:val="000935C2"/>
    <w:rsid w:val="000938DF"/>
    <w:rsid w:val="00093C57"/>
    <w:rsid w:val="00093F23"/>
    <w:rsid w:val="000943C9"/>
    <w:rsid w:val="00094978"/>
    <w:rsid w:val="000949FC"/>
    <w:rsid w:val="00094AC5"/>
    <w:rsid w:val="00094E83"/>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A3C"/>
    <w:rsid w:val="00097C41"/>
    <w:rsid w:val="000A0068"/>
    <w:rsid w:val="000A0338"/>
    <w:rsid w:val="000A05CD"/>
    <w:rsid w:val="000A0C21"/>
    <w:rsid w:val="000A0FCE"/>
    <w:rsid w:val="000A118E"/>
    <w:rsid w:val="000A1401"/>
    <w:rsid w:val="000A172C"/>
    <w:rsid w:val="000A18B2"/>
    <w:rsid w:val="000A1A8C"/>
    <w:rsid w:val="000A1E5D"/>
    <w:rsid w:val="000A1F47"/>
    <w:rsid w:val="000A20BA"/>
    <w:rsid w:val="000A26A8"/>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3F5B"/>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8C6"/>
    <w:rsid w:val="000A7DE6"/>
    <w:rsid w:val="000B01B5"/>
    <w:rsid w:val="000B0562"/>
    <w:rsid w:val="000B0A61"/>
    <w:rsid w:val="000B0B02"/>
    <w:rsid w:val="000B0D99"/>
    <w:rsid w:val="000B12EA"/>
    <w:rsid w:val="000B1412"/>
    <w:rsid w:val="000B1700"/>
    <w:rsid w:val="000B170A"/>
    <w:rsid w:val="000B1A12"/>
    <w:rsid w:val="000B1B73"/>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7BB"/>
    <w:rsid w:val="000C7881"/>
    <w:rsid w:val="000C7888"/>
    <w:rsid w:val="000C78B6"/>
    <w:rsid w:val="000C7B5E"/>
    <w:rsid w:val="000C7F67"/>
    <w:rsid w:val="000D025F"/>
    <w:rsid w:val="000D06FE"/>
    <w:rsid w:val="000D09E8"/>
    <w:rsid w:val="000D0D5C"/>
    <w:rsid w:val="000D0F97"/>
    <w:rsid w:val="000D107F"/>
    <w:rsid w:val="000D1081"/>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AD0"/>
    <w:rsid w:val="000D7C6B"/>
    <w:rsid w:val="000D7E0B"/>
    <w:rsid w:val="000D7EEE"/>
    <w:rsid w:val="000D7F0F"/>
    <w:rsid w:val="000E099E"/>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C8"/>
    <w:rsid w:val="000E6820"/>
    <w:rsid w:val="000E6966"/>
    <w:rsid w:val="000E716D"/>
    <w:rsid w:val="000E7503"/>
    <w:rsid w:val="000E7848"/>
    <w:rsid w:val="000F01C3"/>
    <w:rsid w:val="000F0593"/>
    <w:rsid w:val="000F0865"/>
    <w:rsid w:val="000F0AA4"/>
    <w:rsid w:val="000F0DB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3E38"/>
    <w:rsid w:val="000F45DA"/>
    <w:rsid w:val="000F4990"/>
    <w:rsid w:val="000F4B94"/>
    <w:rsid w:val="000F4BBC"/>
    <w:rsid w:val="000F4BF3"/>
    <w:rsid w:val="000F4DDE"/>
    <w:rsid w:val="000F5173"/>
    <w:rsid w:val="000F5242"/>
    <w:rsid w:val="000F528B"/>
    <w:rsid w:val="000F5307"/>
    <w:rsid w:val="000F53FB"/>
    <w:rsid w:val="000F5A9F"/>
    <w:rsid w:val="000F5CC0"/>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70B"/>
    <w:rsid w:val="00104824"/>
    <w:rsid w:val="00104B82"/>
    <w:rsid w:val="00104BED"/>
    <w:rsid w:val="00105127"/>
    <w:rsid w:val="0010515E"/>
    <w:rsid w:val="001058B5"/>
    <w:rsid w:val="00105B61"/>
    <w:rsid w:val="00105E55"/>
    <w:rsid w:val="0010613E"/>
    <w:rsid w:val="0010634F"/>
    <w:rsid w:val="0010647D"/>
    <w:rsid w:val="00106ACC"/>
    <w:rsid w:val="00106C35"/>
    <w:rsid w:val="00106F5A"/>
    <w:rsid w:val="00106FD0"/>
    <w:rsid w:val="0010714D"/>
    <w:rsid w:val="001075AA"/>
    <w:rsid w:val="0010760E"/>
    <w:rsid w:val="0010763E"/>
    <w:rsid w:val="001077C2"/>
    <w:rsid w:val="001078E4"/>
    <w:rsid w:val="001079CF"/>
    <w:rsid w:val="00107CC3"/>
    <w:rsid w:val="00107DC0"/>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976"/>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4DBE"/>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6B"/>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A7"/>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B8B"/>
    <w:rsid w:val="00146EE8"/>
    <w:rsid w:val="001476D6"/>
    <w:rsid w:val="0014785C"/>
    <w:rsid w:val="001479E9"/>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08B"/>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44D"/>
    <w:rsid w:val="0016052B"/>
    <w:rsid w:val="00160730"/>
    <w:rsid w:val="00160855"/>
    <w:rsid w:val="00160B53"/>
    <w:rsid w:val="00160E77"/>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928"/>
    <w:rsid w:val="00162AC2"/>
    <w:rsid w:val="0016306D"/>
    <w:rsid w:val="00163AE5"/>
    <w:rsid w:val="00163B13"/>
    <w:rsid w:val="00163D09"/>
    <w:rsid w:val="00163DD7"/>
    <w:rsid w:val="0016435F"/>
    <w:rsid w:val="0016452A"/>
    <w:rsid w:val="001645DD"/>
    <w:rsid w:val="00164AB3"/>
    <w:rsid w:val="00164C13"/>
    <w:rsid w:val="00164C3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C04"/>
    <w:rsid w:val="00176C7F"/>
    <w:rsid w:val="00176FD6"/>
    <w:rsid w:val="00177461"/>
    <w:rsid w:val="00177927"/>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33"/>
    <w:rsid w:val="00182852"/>
    <w:rsid w:val="00182C51"/>
    <w:rsid w:val="0018303C"/>
    <w:rsid w:val="0018328B"/>
    <w:rsid w:val="0018390F"/>
    <w:rsid w:val="00183A3D"/>
    <w:rsid w:val="00183BE0"/>
    <w:rsid w:val="00183CE7"/>
    <w:rsid w:val="00184335"/>
    <w:rsid w:val="001845E1"/>
    <w:rsid w:val="0018462D"/>
    <w:rsid w:val="00184965"/>
    <w:rsid w:val="00184EF0"/>
    <w:rsid w:val="001854B0"/>
    <w:rsid w:val="00185729"/>
    <w:rsid w:val="00185B7E"/>
    <w:rsid w:val="00185FE1"/>
    <w:rsid w:val="001867A7"/>
    <w:rsid w:val="0018695C"/>
    <w:rsid w:val="00186ACB"/>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52A"/>
    <w:rsid w:val="00191721"/>
    <w:rsid w:val="001918FE"/>
    <w:rsid w:val="00191AC7"/>
    <w:rsid w:val="00191B0F"/>
    <w:rsid w:val="00191ED1"/>
    <w:rsid w:val="00191EFE"/>
    <w:rsid w:val="0019204A"/>
    <w:rsid w:val="0019214F"/>
    <w:rsid w:val="00192367"/>
    <w:rsid w:val="0019251A"/>
    <w:rsid w:val="001928B8"/>
    <w:rsid w:val="00192BE0"/>
    <w:rsid w:val="00192C58"/>
    <w:rsid w:val="001935C0"/>
    <w:rsid w:val="001936A2"/>
    <w:rsid w:val="00193762"/>
    <w:rsid w:val="001939B7"/>
    <w:rsid w:val="00193A35"/>
    <w:rsid w:val="00193BD4"/>
    <w:rsid w:val="00193CB3"/>
    <w:rsid w:val="00194015"/>
    <w:rsid w:val="001944F1"/>
    <w:rsid w:val="00194ADE"/>
    <w:rsid w:val="00194F3D"/>
    <w:rsid w:val="00195027"/>
    <w:rsid w:val="00195826"/>
    <w:rsid w:val="00195A32"/>
    <w:rsid w:val="00195AB9"/>
    <w:rsid w:val="00195B56"/>
    <w:rsid w:val="00195EFF"/>
    <w:rsid w:val="00196396"/>
    <w:rsid w:val="00196677"/>
    <w:rsid w:val="00196794"/>
    <w:rsid w:val="00196A91"/>
    <w:rsid w:val="00196BFF"/>
    <w:rsid w:val="00196C22"/>
    <w:rsid w:val="00197497"/>
    <w:rsid w:val="001974A5"/>
    <w:rsid w:val="00197D3E"/>
    <w:rsid w:val="00197D62"/>
    <w:rsid w:val="00197F67"/>
    <w:rsid w:val="001A0034"/>
    <w:rsid w:val="001A0237"/>
    <w:rsid w:val="001A03F5"/>
    <w:rsid w:val="001A0446"/>
    <w:rsid w:val="001A04CB"/>
    <w:rsid w:val="001A0607"/>
    <w:rsid w:val="001A0821"/>
    <w:rsid w:val="001A0B7A"/>
    <w:rsid w:val="001A0D8F"/>
    <w:rsid w:val="001A0EE3"/>
    <w:rsid w:val="001A1417"/>
    <w:rsid w:val="001A1423"/>
    <w:rsid w:val="001A16AA"/>
    <w:rsid w:val="001A16D7"/>
    <w:rsid w:val="001A1750"/>
    <w:rsid w:val="001A1CF8"/>
    <w:rsid w:val="001A1F38"/>
    <w:rsid w:val="001A20E8"/>
    <w:rsid w:val="001A2EAF"/>
    <w:rsid w:val="001A3365"/>
    <w:rsid w:val="001A33C1"/>
    <w:rsid w:val="001A34BF"/>
    <w:rsid w:val="001A38DC"/>
    <w:rsid w:val="001A39E4"/>
    <w:rsid w:val="001A4049"/>
    <w:rsid w:val="001A411A"/>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2EE"/>
    <w:rsid w:val="001B0432"/>
    <w:rsid w:val="001B0435"/>
    <w:rsid w:val="001B093C"/>
    <w:rsid w:val="001B0A18"/>
    <w:rsid w:val="001B0C5E"/>
    <w:rsid w:val="001B0C8B"/>
    <w:rsid w:val="001B0E4A"/>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75"/>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2C8"/>
    <w:rsid w:val="001C7730"/>
    <w:rsid w:val="001C7A15"/>
    <w:rsid w:val="001C7F96"/>
    <w:rsid w:val="001D027B"/>
    <w:rsid w:val="001D04C8"/>
    <w:rsid w:val="001D0888"/>
    <w:rsid w:val="001D0AEB"/>
    <w:rsid w:val="001D0C30"/>
    <w:rsid w:val="001D0DB0"/>
    <w:rsid w:val="001D0FE4"/>
    <w:rsid w:val="001D140A"/>
    <w:rsid w:val="001D1798"/>
    <w:rsid w:val="001D1800"/>
    <w:rsid w:val="001D18BD"/>
    <w:rsid w:val="001D1C45"/>
    <w:rsid w:val="001D1E06"/>
    <w:rsid w:val="001D1E28"/>
    <w:rsid w:val="001D1EE5"/>
    <w:rsid w:val="001D2014"/>
    <w:rsid w:val="001D20C5"/>
    <w:rsid w:val="001D2111"/>
    <w:rsid w:val="001D2B8A"/>
    <w:rsid w:val="001D2FD7"/>
    <w:rsid w:val="001D32EF"/>
    <w:rsid w:val="001D3451"/>
    <w:rsid w:val="001D39E9"/>
    <w:rsid w:val="001D3FA7"/>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228"/>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1B4"/>
    <w:rsid w:val="001E5393"/>
    <w:rsid w:val="001E53EB"/>
    <w:rsid w:val="001E5429"/>
    <w:rsid w:val="001E584C"/>
    <w:rsid w:val="001E5A13"/>
    <w:rsid w:val="001E5E3B"/>
    <w:rsid w:val="001E5F80"/>
    <w:rsid w:val="001E604D"/>
    <w:rsid w:val="001E6127"/>
    <w:rsid w:val="001E6196"/>
    <w:rsid w:val="001E68F5"/>
    <w:rsid w:val="001E6A17"/>
    <w:rsid w:val="001E6D77"/>
    <w:rsid w:val="001E6E2B"/>
    <w:rsid w:val="001E73FB"/>
    <w:rsid w:val="001E7C7C"/>
    <w:rsid w:val="001E7DA2"/>
    <w:rsid w:val="001F0093"/>
    <w:rsid w:val="001F0495"/>
    <w:rsid w:val="001F04E7"/>
    <w:rsid w:val="001F09A0"/>
    <w:rsid w:val="001F0B52"/>
    <w:rsid w:val="001F0B80"/>
    <w:rsid w:val="001F0F6B"/>
    <w:rsid w:val="001F13DE"/>
    <w:rsid w:val="001F17C3"/>
    <w:rsid w:val="001F190D"/>
    <w:rsid w:val="001F1EB2"/>
    <w:rsid w:val="001F1EC3"/>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07"/>
    <w:rsid w:val="001F4193"/>
    <w:rsid w:val="001F426A"/>
    <w:rsid w:val="001F4964"/>
    <w:rsid w:val="001F4A12"/>
    <w:rsid w:val="001F4A8E"/>
    <w:rsid w:val="001F530B"/>
    <w:rsid w:val="001F5502"/>
    <w:rsid w:val="001F576E"/>
    <w:rsid w:val="001F5ADF"/>
    <w:rsid w:val="001F5CE6"/>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0A4"/>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DC4"/>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72A"/>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D10"/>
    <w:rsid w:val="00223D5C"/>
    <w:rsid w:val="00223DB8"/>
    <w:rsid w:val="00223EA1"/>
    <w:rsid w:val="0022421B"/>
    <w:rsid w:val="0022427F"/>
    <w:rsid w:val="00224ACD"/>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A9C"/>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2DB8"/>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F2"/>
    <w:rsid w:val="00247837"/>
    <w:rsid w:val="00247D45"/>
    <w:rsid w:val="00250202"/>
    <w:rsid w:val="00250334"/>
    <w:rsid w:val="00250515"/>
    <w:rsid w:val="0025091F"/>
    <w:rsid w:val="00250A76"/>
    <w:rsid w:val="00250AD2"/>
    <w:rsid w:val="00250CE3"/>
    <w:rsid w:val="00250D1E"/>
    <w:rsid w:val="00250DA9"/>
    <w:rsid w:val="00250EEE"/>
    <w:rsid w:val="002512CF"/>
    <w:rsid w:val="002513FA"/>
    <w:rsid w:val="0025193F"/>
    <w:rsid w:val="00251B8D"/>
    <w:rsid w:val="00251D26"/>
    <w:rsid w:val="00252056"/>
    <w:rsid w:val="00252563"/>
    <w:rsid w:val="00252A5A"/>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57E93"/>
    <w:rsid w:val="0026001F"/>
    <w:rsid w:val="00260153"/>
    <w:rsid w:val="0026019F"/>
    <w:rsid w:val="00260606"/>
    <w:rsid w:val="002609E8"/>
    <w:rsid w:val="00260AE5"/>
    <w:rsid w:val="0026118C"/>
    <w:rsid w:val="00261196"/>
    <w:rsid w:val="00261305"/>
    <w:rsid w:val="002613F0"/>
    <w:rsid w:val="002617D0"/>
    <w:rsid w:val="00261895"/>
    <w:rsid w:val="00261AF4"/>
    <w:rsid w:val="00261F6D"/>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37"/>
    <w:rsid w:val="00274F4C"/>
    <w:rsid w:val="00274FAB"/>
    <w:rsid w:val="0027513B"/>
    <w:rsid w:val="00275377"/>
    <w:rsid w:val="00275575"/>
    <w:rsid w:val="002758BC"/>
    <w:rsid w:val="00275DB3"/>
    <w:rsid w:val="00276208"/>
    <w:rsid w:val="00276298"/>
    <w:rsid w:val="0027631B"/>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5517"/>
    <w:rsid w:val="00285FD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C9E"/>
    <w:rsid w:val="00293FCD"/>
    <w:rsid w:val="00294143"/>
    <w:rsid w:val="002942F7"/>
    <w:rsid w:val="002946AF"/>
    <w:rsid w:val="0029480B"/>
    <w:rsid w:val="00294A7E"/>
    <w:rsid w:val="00294D51"/>
    <w:rsid w:val="002951F2"/>
    <w:rsid w:val="002954C3"/>
    <w:rsid w:val="00295A0F"/>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D62"/>
    <w:rsid w:val="002A1E1D"/>
    <w:rsid w:val="002A2054"/>
    <w:rsid w:val="002A263E"/>
    <w:rsid w:val="002A29D3"/>
    <w:rsid w:val="002A2B2F"/>
    <w:rsid w:val="002A30D7"/>
    <w:rsid w:val="002A313D"/>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029"/>
    <w:rsid w:val="002B0533"/>
    <w:rsid w:val="002B09F0"/>
    <w:rsid w:val="002B0AF1"/>
    <w:rsid w:val="002B0C97"/>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62BE"/>
    <w:rsid w:val="002C68FD"/>
    <w:rsid w:val="002C69A8"/>
    <w:rsid w:val="002C7007"/>
    <w:rsid w:val="002C7911"/>
    <w:rsid w:val="002C7CE9"/>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8BC"/>
    <w:rsid w:val="002D6DE2"/>
    <w:rsid w:val="002D6ECF"/>
    <w:rsid w:val="002D6F0B"/>
    <w:rsid w:val="002D71E2"/>
    <w:rsid w:val="002E07D0"/>
    <w:rsid w:val="002E07F2"/>
    <w:rsid w:val="002E09DB"/>
    <w:rsid w:val="002E0F64"/>
    <w:rsid w:val="002E12CF"/>
    <w:rsid w:val="002E188F"/>
    <w:rsid w:val="002E1E87"/>
    <w:rsid w:val="002E27C5"/>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63"/>
    <w:rsid w:val="002F1A77"/>
    <w:rsid w:val="002F1C90"/>
    <w:rsid w:val="002F2584"/>
    <w:rsid w:val="002F26DA"/>
    <w:rsid w:val="002F27CD"/>
    <w:rsid w:val="002F27F9"/>
    <w:rsid w:val="002F288C"/>
    <w:rsid w:val="002F2BAD"/>
    <w:rsid w:val="002F2E09"/>
    <w:rsid w:val="002F326C"/>
    <w:rsid w:val="002F3308"/>
    <w:rsid w:val="002F3367"/>
    <w:rsid w:val="002F35EA"/>
    <w:rsid w:val="002F36FD"/>
    <w:rsid w:val="002F375D"/>
    <w:rsid w:val="002F3855"/>
    <w:rsid w:val="002F39E5"/>
    <w:rsid w:val="002F3ACD"/>
    <w:rsid w:val="002F3AF4"/>
    <w:rsid w:val="002F48EA"/>
    <w:rsid w:val="002F49AC"/>
    <w:rsid w:val="002F4AD2"/>
    <w:rsid w:val="002F4B45"/>
    <w:rsid w:val="002F4E6A"/>
    <w:rsid w:val="002F5345"/>
    <w:rsid w:val="002F54BE"/>
    <w:rsid w:val="002F5C89"/>
    <w:rsid w:val="002F5CBC"/>
    <w:rsid w:val="002F5F93"/>
    <w:rsid w:val="002F6660"/>
    <w:rsid w:val="002F6699"/>
    <w:rsid w:val="002F68CA"/>
    <w:rsid w:val="002F6925"/>
    <w:rsid w:val="002F6E21"/>
    <w:rsid w:val="002F7222"/>
    <w:rsid w:val="002F73A1"/>
    <w:rsid w:val="002F7D3D"/>
    <w:rsid w:val="003000D5"/>
    <w:rsid w:val="0030094F"/>
    <w:rsid w:val="00300A7E"/>
    <w:rsid w:val="00300C3F"/>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247"/>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C95"/>
    <w:rsid w:val="00317EF3"/>
    <w:rsid w:val="00320068"/>
    <w:rsid w:val="00320316"/>
    <w:rsid w:val="00320439"/>
    <w:rsid w:val="00320545"/>
    <w:rsid w:val="0032065F"/>
    <w:rsid w:val="003207C2"/>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701E"/>
    <w:rsid w:val="0032709C"/>
    <w:rsid w:val="003270D2"/>
    <w:rsid w:val="00327487"/>
    <w:rsid w:val="0032791F"/>
    <w:rsid w:val="00327BC9"/>
    <w:rsid w:val="00327C2C"/>
    <w:rsid w:val="00327D46"/>
    <w:rsid w:val="00327DBF"/>
    <w:rsid w:val="00327DE1"/>
    <w:rsid w:val="00327EA7"/>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0DF"/>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12"/>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4FCC"/>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96A"/>
    <w:rsid w:val="00357CBD"/>
    <w:rsid w:val="0036034D"/>
    <w:rsid w:val="0036038F"/>
    <w:rsid w:val="003604F9"/>
    <w:rsid w:val="0036050B"/>
    <w:rsid w:val="0036075F"/>
    <w:rsid w:val="00360813"/>
    <w:rsid w:val="00360CD7"/>
    <w:rsid w:val="00360FB6"/>
    <w:rsid w:val="003610CB"/>
    <w:rsid w:val="0036143D"/>
    <w:rsid w:val="00361667"/>
    <w:rsid w:val="00361792"/>
    <w:rsid w:val="00361A5A"/>
    <w:rsid w:val="00361C4E"/>
    <w:rsid w:val="00361F57"/>
    <w:rsid w:val="00361F76"/>
    <w:rsid w:val="0036203F"/>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E4B"/>
    <w:rsid w:val="00364FD9"/>
    <w:rsid w:val="00364FDD"/>
    <w:rsid w:val="003650DF"/>
    <w:rsid w:val="00365332"/>
    <w:rsid w:val="003662AA"/>
    <w:rsid w:val="0036632D"/>
    <w:rsid w:val="0036633B"/>
    <w:rsid w:val="00366CB5"/>
    <w:rsid w:val="00366D7A"/>
    <w:rsid w:val="00366DA8"/>
    <w:rsid w:val="00366E34"/>
    <w:rsid w:val="003672AE"/>
    <w:rsid w:val="003672E0"/>
    <w:rsid w:val="003674DC"/>
    <w:rsid w:val="0036761C"/>
    <w:rsid w:val="00367663"/>
    <w:rsid w:val="00367816"/>
    <w:rsid w:val="00367858"/>
    <w:rsid w:val="00367877"/>
    <w:rsid w:val="00367A0F"/>
    <w:rsid w:val="00367BDD"/>
    <w:rsid w:val="00370162"/>
    <w:rsid w:val="00370429"/>
    <w:rsid w:val="0037050A"/>
    <w:rsid w:val="00370676"/>
    <w:rsid w:val="00370D52"/>
    <w:rsid w:val="00370D7B"/>
    <w:rsid w:val="00370FC6"/>
    <w:rsid w:val="0037118B"/>
    <w:rsid w:val="00371590"/>
    <w:rsid w:val="003716EA"/>
    <w:rsid w:val="0037173A"/>
    <w:rsid w:val="00371AE6"/>
    <w:rsid w:val="00371D1A"/>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267"/>
    <w:rsid w:val="00375392"/>
    <w:rsid w:val="00375712"/>
    <w:rsid w:val="00375A5E"/>
    <w:rsid w:val="0037674C"/>
    <w:rsid w:val="00376CE3"/>
    <w:rsid w:val="00376D85"/>
    <w:rsid w:val="00376F5A"/>
    <w:rsid w:val="00377103"/>
    <w:rsid w:val="00377661"/>
    <w:rsid w:val="00377B7A"/>
    <w:rsid w:val="003801AE"/>
    <w:rsid w:val="0038032B"/>
    <w:rsid w:val="0038056A"/>
    <w:rsid w:val="003806E0"/>
    <w:rsid w:val="00380846"/>
    <w:rsid w:val="0038094F"/>
    <w:rsid w:val="00380BC4"/>
    <w:rsid w:val="00380C3D"/>
    <w:rsid w:val="00380F2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66D"/>
    <w:rsid w:val="0038474C"/>
    <w:rsid w:val="0038477E"/>
    <w:rsid w:val="00384E40"/>
    <w:rsid w:val="00384F08"/>
    <w:rsid w:val="0038500D"/>
    <w:rsid w:val="003852AB"/>
    <w:rsid w:val="003852DC"/>
    <w:rsid w:val="003852F4"/>
    <w:rsid w:val="00385341"/>
    <w:rsid w:val="00385713"/>
    <w:rsid w:val="00385E59"/>
    <w:rsid w:val="00386093"/>
    <w:rsid w:val="00386493"/>
    <w:rsid w:val="003864D9"/>
    <w:rsid w:val="0038679F"/>
    <w:rsid w:val="00386A27"/>
    <w:rsid w:val="00386A7A"/>
    <w:rsid w:val="00386EA6"/>
    <w:rsid w:val="00387172"/>
    <w:rsid w:val="003871E0"/>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3BE"/>
    <w:rsid w:val="003938F6"/>
    <w:rsid w:val="00393A94"/>
    <w:rsid w:val="00394431"/>
    <w:rsid w:val="00394CEE"/>
    <w:rsid w:val="00394D07"/>
    <w:rsid w:val="003953C9"/>
    <w:rsid w:val="00395696"/>
    <w:rsid w:val="00395BC9"/>
    <w:rsid w:val="00395CD3"/>
    <w:rsid w:val="00395EAA"/>
    <w:rsid w:val="00396337"/>
    <w:rsid w:val="00396492"/>
    <w:rsid w:val="003967D5"/>
    <w:rsid w:val="003969CB"/>
    <w:rsid w:val="00396F1A"/>
    <w:rsid w:val="00396F1B"/>
    <w:rsid w:val="00397560"/>
    <w:rsid w:val="0039756F"/>
    <w:rsid w:val="00397ABE"/>
    <w:rsid w:val="00397BCC"/>
    <w:rsid w:val="00397C1E"/>
    <w:rsid w:val="00397E5D"/>
    <w:rsid w:val="003A0313"/>
    <w:rsid w:val="003A0697"/>
    <w:rsid w:val="003A085A"/>
    <w:rsid w:val="003A0B64"/>
    <w:rsid w:val="003A0D05"/>
    <w:rsid w:val="003A1133"/>
    <w:rsid w:val="003A14EA"/>
    <w:rsid w:val="003A18D3"/>
    <w:rsid w:val="003A1986"/>
    <w:rsid w:val="003A1C0A"/>
    <w:rsid w:val="003A1F2F"/>
    <w:rsid w:val="003A203C"/>
    <w:rsid w:val="003A23ED"/>
    <w:rsid w:val="003A2413"/>
    <w:rsid w:val="003A30C4"/>
    <w:rsid w:val="003A317D"/>
    <w:rsid w:val="003A3654"/>
    <w:rsid w:val="003A39BE"/>
    <w:rsid w:val="003A39F9"/>
    <w:rsid w:val="003A39FB"/>
    <w:rsid w:val="003A3E97"/>
    <w:rsid w:val="003A4334"/>
    <w:rsid w:val="003A4496"/>
    <w:rsid w:val="003A46D1"/>
    <w:rsid w:val="003A48E4"/>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91F"/>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43B1"/>
    <w:rsid w:val="003B44D4"/>
    <w:rsid w:val="003B49DB"/>
    <w:rsid w:val="003B4B8A"/>
    <w:rsid w:val="003B517C"/>
    <w:rsid w:val="003B568E"/>
    <w:rsid w:val="003B580C"/>
    <w:rsid w:val="003B586A"/>
    <w:rsid w:val="003B5CDE"/>
    <w:rsid w:val="003B5DCC"/>
    <w:rsid w:val="003B6396"/>
    <w:rsid w:val="003B63E3"/>
    <w:rsid w:val="003B641A"/>
    <w:rsid w:val="003B65FA"/>
    <w:rsid w:val="003B67D9"/>
    <w:rsid w:val="003B6C66"/>
    <w:rsid w:val="003B6CCE"/>
    <w:rsid w:val="003B6CE5"/>
    <w:rsid w:val="003B6D98"/>
    <w:rsid w:val="003B7080"/>
    <w:rsid w:val="003B7AA6"/>
    <w:rsid w:val="003B7E6F"/>
    <w:rsid w:val="003B7F3E"/>
    <w:rsid w:val="003C0020"/>
    <w:rsid w:val="003C0408"/>
    <w:rsid w:val="003C0828"/>
    <w:rsid w:val="003C09C6"/>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7C9F"/>
    <w:rsid w:val="003D7EE3"/>
    <w:rsid w:val="003E05BE"/>
    <w:rsid w:val="003E0700"/>
    <w:rsid w:val="003E0DE5"/>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1BB"/>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F9B"/>
    <w:rsid w:val="003F001C"/>
    <w:rsid w:val="003F014D"/>
    <w:rsid w:val="003F0944"/>
    <w:rsid w:val="003F09E5"/>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FA"/>
    <w:rsid w:val="003F3397"/>
    <w:rsid w:val="003F35B4"/>
    <w:rsid w:val="003F35FB"/>
    <w:rsid w:val="003F377F"/>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426"/>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C5C"/>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17FCD"/>
    <w:rsid w:val="00420241"/>
    <w:rsid w:val="004203C1"/>
    <w:rsid w:val="0042040D"/>
    <w:rsid w:val="00420433"/>
    <w:rsid w:val="0042044F"/>
    <w:rsid w:val="004208A3"/>
    <w:rsid w:val="0042090D"/>
    <w:rsid w:val="004209CA"/>
    <w:rsid w:val="004209F9"/>
    <w:rsid w:val="00420D38"/>
    <w:rsid w:val="004212D5"/>
    <w:rsid w:val="00421595"/>
    <w:rsid w:val="004215D8"/>
    <w:rsid w:val="004215E0"/>
    <w:rsid w:val="00421838"/>
    <w:rsid w:val="00421A8C"/>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52F"/>
    <w:rsid w:val="004328D0"/>
    <w:rsid w:val="00432CC3"/>
    <w:rsid w:val="00433088"/>
    <w:rsid w:val="00433114"/>
    <w:rsid w:val="004331B3"/>
    <w:rsid w:val="00433401"/>
    <w:rsid w:val="0043348C"/>
    <w:rsid w:val="004335DB"/>
    <w:rsid w:val="00433842"/>
    <w:rsid w:val="00433C58"/>
    <w:rsid w:val="0043427C"/>
    <w:rsid w:val="004345CE"/>
    <w:rsid w:val="00434924"/>
    <w:rsid w:val="00434B9F"/>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6F91"/>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5FA6"/>
    <w:rsid w:val="00446043"/>
    <w:rsid w:val="004461C4"/>
    <w:rsid w:val="00446419"/>
    <w:rsid w:val="0044647F"/>
    <w:rsid w:val="004464C3"/>
    <w:rsid w:val="00446637"/>
    <w:rsid w:val="00446CC8"/>
    <w:rsid w:val="00446CD5"/>
    <w:rsid w:val="00447199"/>
    <w:rsid w:val="00447775"/>
    <w:rsid w:val="00447A87"/>
    <w:rsid w:val="00447C1D"/>
    <w:rsid w:val="00447D87"/>
    <w:rsid w:val="00447E36"/>
    <w:rsid w:val="0045018A"/>
    <w:rsid w:val="004502DC"/>
    <w:rsid w:val="004502DD"/>
    <w:rsid w:val="0045045F"/>
    <w:rsid w:val="004505D4"/>
    <w:rsid w:val="00450828"/>
    <w:rsid w:val="00450BD4"/>
    <w:rsid w:val="00450F66"/>
    <w:rsid w:val="0045134F"/>
    <w:rsid w:val="00451747"/>
    <w:rsid w:val="00451802"/>
    <w:rsid w:val="00451E00"/>
    <w:rsid w:val="00451FC6"/>
    <w:rsid w:val="0045210A"/>
    <w:rsid w:val="00452546"/>
    <w:rsid w:val="004527A9"/>
    <w:rsid w:val="004529E3"/>
    <w:rsid w:val="00452A29"/>
    <w:rsid w:val="00453079"/>
    <w:rsid w:val="0045315E"/>
    <w:rsid w:val="004534A9"/>
    <w:rsid w:val="00453A05"/>
    <w:rsid w:val="00453CD9"/>
    <w:rsid w:val="00454153"/>
    <w:rsid w:val="004541DA"/>
    <w:rsid w:val="0045425B"/>
    <w:rsid w:val="00454466"/>
    <w:rsid w:val="00454797"/>
    <w:rsid w:val="004547B4"/>
    <w:rsid w:val="00454C93"/>
    <w:rsid w:val="004555A9"/>
    <w:rsid w:val="00455861"/>
    <w:rsid w:val="00455C4B"/>
    <w:rsid w:val="00456212"/>
    <w:rsid w:val="00456533"/>
    <w:rsid w:val="0045669D"/>
    <w:rsid w:val="0045676E"/>
    <w:rsid w:val="004568B1"/>
    <w:rsid w:val="00456EBF"/>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B97"/>
    <w:rsid w:val="00462D38"/>
    <w:rsid w:val="00462D46"/>
    <w:rsid w:val="00463002"/>
    <w:rsid w:val="0046307B"/>
    <w:rsid w:val="0046379B"/>
    <w:rsid w:val="00463965"/>
    <w:rsid w:val="00463DC4"/>
    <w:rsid w:val="00463E30"/>
    <w:rsid w:val="00464073"/>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87"/>
    <w:rsid w:val="00466BDD"/>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AB8"/>
    <w:rsid w:val="00471DBD"/>
    <w:rsid w:val="00471EB1"/>
    <w:rsid w:val="004720FB"/>
    <w:rsid w:val="0047290C"/>
    <w:rsid w:val="00472A02"/>
    <w:rsid w:val="004733CA"/>
    <w:rsid w:val="00473D47"/>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D1F"/>
    <w:rsid w:val="00482D24"/>
    <w:rsid w:val="00483164"/>
    <w:rsid w:val="004831CD"/>
    <w:rsid w:val="00483334"/>
    <w:rsid w:val="00483AFF"/>
    <w:rsid w:val="00483BDB"/>
    <w:rsid w:val="00483C24"/>
    <w:rsid w:val="0048420E"/>
    <w:rsid w:val="0048476F"/>
    <w:rsid w:val="00484843"/>
    <w:rsid w:val="00484EE7"/>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3A3"/>
    <w:rsid w:val="004875D7"/>
    <w:rsid w:val="004878B1"/>
    <w:rsid w:val="00487AAD"/>
    <w:rsid w:val="00487AEA"/>
    <w:rsid w:val="00487FEB"/>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E40"/>
    <w:rsid w:val="004A0039"/>
    <w:rsid w:val="004A034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5E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3C3"/>
    <w:rsid w:val="004C3405"/>
    <w:rsid w:val="004C3408"/>
    <w:rsid w:val="004C348A"/>
    <w:rsid w:val="004C3727"/>
    <w:rsid w:val="004C3912"/>
    <w:rsid w:val="004C39E0"/>
    <w:rsid w:val="004C39FD"/>
    <w:rsid w:val="004C3A99"/>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2BB"/>
    <w:rsid w:val="004D058C"/>
    <w:rsid w:val="004D05A2"/>
    <w:rsid w:val="004D087A"/>
    <w:rsid w:val="004D0AC8"/>
    <w:rsid w:val="004D0F38"/>
    <w:rsid w:val="004D10B8"/>
    <w:rsid w:val="004D11B5"/>
    <w:rsid w:val="004D11FE"/>
    <w:rsid w:val="004D1484"/>
    <w:rsid w:val="004D19AD"/>
    <w:rsid w:val="004D1B94"/>
    <w:rsid w:val="004D2523"/>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9D4"/>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4B28"/>
    <w:rsid w:val="004E4C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D67"/>
    <w:rsid w:val="004F2F03"/>
    <w:rsid w:val="004F2F4A"/>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036"/>
    <w:rsid w:val="004F7525"/>
    <w:rsid w:val="004F776E"/>
    <w:rsid w:val="004F78BC"/>
    <w:rsid w:val="004F79DC"/>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849"/>
    <w:rsid w:val="00503952"/>
    <w:rsid w:val="00503A91"/>
    <w:rsid w:val="00503CE0"/>
    <w:rsid w:val="00503E07"/>
    <w:rsid w:val="0050425E"/>
    <w:rsid w:val="00504260"/>
    <w:rsid w:val="00504331"/>
    <w:rsid w:val="005045BB"/>
    <w:rsid w:val="00504DD7"/>
    <w:rsid w:val="00504EF1"/>
    <w:rsid w:val="0050501C"/>
    <w:rsid w:val="005053DC"/>
    <w:rsid w:val="00505458"/>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CE2"/>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394"/>
    <w:rsid w:val="00517629"/>
    <w:rsid w:val="0051799E"/>
    <w:rsid w:val="00520075"/>
    <w:rsid w:val="00520E50"/>
    <w:rsid w:val="00520F59"/>
    <w:rsid w:val="00520FBE"/>
    <w:rsid w:val="00521075"/>
    <w:rsid w:val="005215C7"/>
    <w:rsid w:val="005217BF"/>
    <w:rsid w:val="00521847"/>
    <w:rsid w:val="00521B05"/>
    <w:rsid w:val="00521FD8"/>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12"/>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F1"/>
    <w:rsid w:val="005310DA"/>
    <w:rsid w:val="00531292"/>
    <w:rsid w:val="005312EF"/>
    <w:rsid w:val="00531481"/>
    <w:rsid w:val="005318F9"/>
    <w:rsid w:val="00531C87"/>
    <w:rsid w:val="00531F6F"/>
    <w:rsid w:val="00532328"/>
    <w:rsid w:val="005323AF"/>
    <w:rsid w:val="0053296F"/>
    <w:rsid w:val="00532AC8"/>
    <w:rsid w:val="00532D9F"/>
    <w:rsid w:val="00532E94"/>
    <w:rsid w:val="00533043"/>
    <w:rsid w:val="00533380"/>
    <w:rsid w:val="00533860"/>
    <w:rsid w:val="005338E6"/>
    <w:rsid w:val="0053434F"/>
    <w:rsid w:val="005343F2"/>
    <w:rsid w:val="005344F2"/>
    <w:rsid w:val="005345B5"/>
    <w:rsid w:val="0053491A"/>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76C"/>
    <w:rsid w:val="005479B3"/>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2D"/>
    <w:rsid w:val="005543C7"/>
    <w:rsid w:val="0055471E"/>
    <w:rsid w:val="00555017"/>
    <w:rsid w:val="0055546D"/>
    <w:rsid w:val="00555471"/>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66B"/>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AD2"/>
    <w:rsid w:val="00562B40"/>
    <w:rsid w:val="00562D28"/>
    <w:rsid w:val="00562DB5"/>
    <w:rsid w:val="00562FF3"/>
    <w:rsid w:val="005631B5"/>
    <w:rsid w:val="005635CD"/>
    <w:rsid w:val="005637A6"/>
    <w:rsid w:val="005637F5"/>
    <w:rsid w:val="00563C8F"/>
    <w:rsid w:val="00563D28"/>
    <w:rsid w:val="00563E0D"/>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A8E"/>
    <w:rsid w:val="00567E04"/>
    <w:rsid w:val="00570251"/>
    <w:rsid w:val="005703B4"/>
    <w:rsid w:val="005704B7"/>
    <w:rsid w:val="00570A8F"/>
    <w:rsid w:val="00570AAA"/>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708"/>
    <w:rsid w:val="0057695C"/>
    <w:rsid w:val="005769F2"/>
    <w:rsid w:val="0057709F"/>
    <w:rsid w:val="00577542"/>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3FB6"/>
    <w:rsid w:val="0058417B"/>
    <w:rsid w:val="00584355"/>
    <w:rsid w:val="005844F6"/>
    <w:rsid w:val="00584530"/>
    <w:rsid w:val="00584584"/>
    <w:rsid w:val="00584638"/>
    <w:rsid w:val="00584954"/>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7BC"/>
    <w:rsid w:val="0059597B"/>
    <w:rsid w:val="00595A46"/>
    <w:rsid w:val="00595AD4"/>
    <w:rsid w:val="00596132"/>
    <w:rsid w:val="00596198"/>
    <w:rsid w:val="005961C3"/>
    <w:rsid w:val="005962A4"/>
    <w:rsid w:val="00596414"/>
    <w:rsid w:val="00596982"/>
    <w:rsid w:val="005969F9"/>
    <w:rsid w:val="00596D34"/>
    <w:rsid w:val="00596FAE"/>
    <w:rsid w:val="005971E4"/>
    <w:rsid w:val="005974F7"/>
    <w:rsid w:val="00597593"/>
    <w:rsid w:val="00597D52"/>
    <w:rsid w:val="00597EBD"/>
    <w:rsid w:val="005A04DB"/>
    <w:rsid w:val="005A04F8"/>
    <w:rsid w:val="005A0694"/>
    <w:rsid w:val="005A06C6"/>
    <w:rsid w:val="005A06CB"/>
    <w:rsid w:val="005A0B21"/>
    <w:rsid w:val="005A0F8B"/>
    <w:rsid w:val="005A1197"/>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869"/>
    <w:rsid w:val="005A4BD1"/>
    <w:rsid w:val="005A4CD2"/>
    <w:rsid w:val="005A4E91"/>
    <w:rsid w:val="005A5017"/>
    <w:rsid w:val="005A54F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4BF"/>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10D6"/>
    <w:rsid w:val="005C13E8"/>
    <w:rsid w:val="005C16C4"/>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FA"/>
    <w:rsid w:val="005C36CE"/>
    <w:rsid w:val="005C379D"/>
    <w:rsid w:val="005C387D"/>
    <w:rsid w:val="005C389B"/>
    <w:rsid w:val="005C38D3"/>
    <w:rsid w:val="005C3E34"/>
    <w:rsid w:val="005C3FB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1E2E"/>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3D8"/>
    <w:rsid w:val="005D544F"/>
    <w:rsid w:val="005D5535"/>
    <w:rsid w:val="005D564E"/>
    <w:rsid w:val="005D58D0"/>
    <w:rsid w:val="005D5946"/>
    <w:rsid w:val="005D5E03"/>
    <w:rsid w:val="005D5FCC"/>
    <w:rsid w:val="005D63F1"/>
    <w:rsid w:val="005D655A"/>
    <w:rsid w:val="005D6598"/>
    <w:rsid w:val="005D6EF8"/>
    <w:rsid w:val="005D71DC"/>
    <w:rsid w:val="005D7403"/>
    <w:rsid w:val="005D744B"/>
    <w:rsid w:val="005D7826"/>
    <w:rsid w:val="005D78AF"/>
    <w:rsid w:val="005D7F47"/>
    <w:rsid w:val="005D7F90"/>
    <w:rsid w:val="005D7FED"/>
    <w:rsid w:val="005E00C2"/>
    <w:rsid w:val="005E026F"/>
    <w:rsid w:val="005E04B3"/>
    <w:rsid w:val="005E07D5"/>
    <w:rsid w:val="005E0AD8"/>
    <w:rsid w:val="005E0C3B"/>
    <w:rsid w:val="005E13B7"/>
    <w:rsid w:val="005E142E"/>
    <w:rsid w:val="005E1540"/>
    <w:rsid w:val="005E18A7"/>
    <w:rsid w:val="005E1A9F"/>
    <w:rsid w:val="005E1E11"/>
    <w:rsid w:val="005E2161"/>
    <w:rsid w:val="005E237B"/>
    <w:rsid w:val="005E2979"/>
    <w:rsid w:val="005E2B56"/>
    <w:rsid w:val="005E2D24"/>
    <w:rsid w:val="005E33CC"/>
    <w:rsid w:val="005E356A"/>
    <w:rsid w:val="005E3BD5"/>
    <w:rsid w:val="005E3CF6"/>
    <w:rsid w:val="005E3E7D"/>
    <w:rsid w:val="005E3EF3"/>
    <w:rsid w:val="005E3FB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2EB9"/>
    <w:rsid w:val="005F329F"/>
    <w:rsid w:val="005F33B9"/>
    <w:rsid w:val="005F3484"/>
    <w:rsid w:val="005F348E"/>
    <w:rsid w:val="005F34AA"/>
    <w:rsid w:val="005F3639"/>
    <w:rsid w:val="005F3780"/>
    <w:rsid w:val="005F379F"/>
    <w:rsid w:val="005F3845"/>
    <w:rsid w:val="005F39A8"/>
    <w:rsid w:val="005F3DF3"/>
    <w:rsid w:val="005F3E52"/>
    <w:rsid w:val="005F3E64"/>
    <w:rsid w:val="005F3EC2"/>
    <w:rsid w:val="005F478E"/>
    <w:rsid w:val="005F4B8E"/>
    <w:rsid w:val="005F516F"/>
    <w:rsid w:val="005F56ED"/>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011"/>
    <w:rsid w:val="006024B6"/>
    <w:rsid w:val="00602661"/>
    <w:rsid w:val="00602675"/>
    <w:rsid w:val="006026D9"/>
    <w:rsid w:val="00602B8B"/>
    <w:rsid w:val="00603136"/>
    <w:rsid w:val="00603893"/>
    <w:rsid w:val="006039F5"/>
    <w:rsid w:val="00603D79"/>
    <w:rsid w:val="00603DCE"/>
    <w:rsid w:val="00603E22"/>
    <w:rsid w:val="00603FF2"/>
    <w:rsid w:val="0060405E"/>
    <w:rsid w:val="00604791"/>
    <w:rsid w:val="00604845"/>
    <w:rsid w:val="00604849"/>
    <w:rsid w:val="00604FCD"/>
    <w:rsid w:val="006054C9"/>
    <w:rsid w:val="00605537"/>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3E"/>
    <w:rsid w:val="006146D6"/>
    <w:rsid w:val="00614EAE"/>
    <w:rsid w:val="006152E4"/>
    <w:rsid w:val="006155D2"/>
    <w:rsid w:val="006156CE"/>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599"/>
    <w:rsid w:val="00621A7C"/>
    <w:rsid w:val="00621C68"/>
    <w:rsid w:val="00621FC6"/>
    <w:rsid w:val="00622030"/>
    <w:rsid w:val="00622435"/>
    <w:rsid w:val="00622519"/>
    <w:rsid w:val="006225B3"/>
    <w:rsid w:val="006227EB"/>
    <w:rsid w:val="00622A09"/>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C96"/>
    <w:rsid w:val="00626FE1"/>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615"/>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3D3E"/>
    <w:rsid w:val="0064415F"/>
    <w:rsid w:val="00644374"/>
    <w:rsid w:val="006444E5"/>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396"/>
    <w:rsid w:val="0065082C"/>
    <w:rsid w:val="00651FF9"/>
    <w:rsid w:val="0065204B"/>
    <w:rsid w:val="006523AA"/>
    <w:rsid w:val="006524BE"/>
    <w:rsid w:val="00652DF4"/>
    <w:rsid w:val="00653227"/>
    <w:rsid w:val="006532C7"/>
    <w:rsid w:val="006536FD"/>
    <w:rsid w:val="00653B95"/>
    <w:rsid w:val="0065418C"/>
    <w:rsid w:val="00654191"/>
    <w:rsid w:val="006547B1"/>
    <w:rsid w:val="0065488D"/>
    <w:rsid w:val="006548D4"/>
    <w:rsid w:val="00654993"/>
    <w:rsid w:val="00654C79"/>
    <w:rsid w:val="00654DC3"/>
    <w:rsid w:val="0065518F"/>
    <w:rsid w:val="0065521C"/>
    <w:rsid w:val="00655386"/>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88"/>
    <w:rsid w:val="006617F3"/>
    <w:rsid w:val="006619CE"/>
    <w:rsid w:val="00661BC0"/>
    <w:rsid w:val="00661E39"/>
    <w:rsid w:val="00661F9F"/>
    <w:rsid w:val="00661FEF"/>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38E"/>
    <w:rsid w:val="006705A2"/>
    <w:rsid w:val="00670B19"/>
    <w:rsid w:val="00670C1C"/>
    <w:rsid w:val="00670FC3"/>
    <w:rsid w:val="00671035"/>
    <w:rsid w:val="006712F4"/>
    <w:rsid w:val="006716C2"/>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2F64"/>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D26"/>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3A44"/>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E05"/>
    <w:rsid w:val="006B0419"/>
    <w:rsid w:val="006B05CA"/>
    <w:rsid w:val="006B06E1"/>
    <w:rsid w:val="006B080A"/>
    <w:rsid w:val="006B09AC"/>
    <w:rsid w:val="006B09ED"/>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160"/>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B1A"/>
    <w:rsid w:val="006D3C8B"/>
    <w:rsid w:val="006D3D3C"/>
    <w:rsid w:val="006D4009"/>
    <w:rsid w:val="006D418E"/>
    <w:rsid w:val="006D41C5"/>
    <w:rsid w:val="006D432B"/>
    <w:rsid w:val="006D4336"/>
    <w:rsid w:val="006D4442"/>
    <w:rsid w:val="006D4449"/>
    <w:rsid w:val="006D4486"/>
    <w:rsid w:val="006D45A8"/>
    <w:rsid w:val="006D4D4F"/>
    <w:rsid w:val="006D4DF1"/>
    <w:rsid w:val="006D4EA6"/>
    <w:rsid w:val="006D4FBE"/>
    <w:rsid w:val="006D50A9"/>
    <w:rsid w:val="006D541A"/>
    <w:rsid w:val="006D56AB"/>
    <w:rsid w:val="006D6095"/>
    <w:rsid w:val="006D6303"/>
    <w:rsid w:val="006D63A2"/>
    <w:rsid w:val="006D64C1"/>
    <w:rsid w:val="006D6571"/>
    <w:rsid w:val="006D67C7"/>
    <w:rsid w:val="006D6825"/>
    <w:rsid w:val="006D6C5F"/>
    <w:rsid w:val="006D6EAE"/>
    <w:rsid w:val="006D72C0"/>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2B"/>
    <w:rsid w:val="006E12DC"/>
    <w:rsid w:val="006E1359"/>
    <w:rsid w:val="006E18D6"/>
    <w:rsid w:val="006E1B84"/>
    <w:rsid w:val="006E211E"/>
    <w:rsid w:val="006E21B9"/>
    <w:rsid w:val="006E2538"/>
    <w:rsid w:val="006E26C5"/>
    <w:rsid w:val="006E2A6B"/>
    <w:rsid w:val="006E2C93"/>
    <w:rsid w:val="006E2E70"/>
    <w:rsid w:val="006E2F7B"/>
    <w:rsid w:val="006E3068"/>
    <w:rsid w:val="006E3207"/>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1059"/>
    <w:rsid w:val="006F10F7"/>
    <w:rsid w:val="006F126F"/>
    <w:rsid w:val="006F1382"/>
    <w:rsid w:val="006F1680"/>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4DFF"/>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157"/>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C38"/>
    <w:rsid w:val="00734285"/>
    <w:rsid w:val="007343A4"/>
    <w:rsid w:val="00734851"/>
    <w:rsid w:val="00734869"/>
    <w:rsid w:val="00734B8E"/>
    <w:rsid w:val="00734EB3"/>
    <w:rsid w:val="00735018"/>
    <w:rsid w:val="0073536F"/>
    <w:rsid w:val="00735891"/>
    <w:rsid w:val="007358C4"/>
    <w:rsid w:val="00735D34"/>
    <w:rsid w:val="007365D2"/>
    <w:rsid w:val="007368F3"/>
    <w:rsid w:val="00736A69"/>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36E"/>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4AD"/>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82"/>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5AD5"/>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75"/>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F5B"/>
    <w:rsid w:val="007A5162"/>
    <w:rsid w:val="007A5194"/>
    <w:rsid w:val="007A52BA"/>
    <w:rsid w:val="007A57AA"/>
    <w:rsid w:val="007A59C8"/>
    <w:rsid w:val="007A5A2A"/>
    <w:rsid w:val="007A5F56"/>
    <w:rsid w:val="007A613A"/>
    <w:rsid w:val="007A6293"/>
    <w:rsid w:val="007A65D1"/>
    <w:rsid w:val="007A66E0"/>
    <w:rsid w:val="007A6A92"/>
    <w:rsid w:val="007A71C5"/>
    <w:rsid w:val="007A722D"/>
    <w:rsid w:val="007A7517"/>
    <w:rsid w:val="007A77BD"/>
    <w:rsid w:val="007A7978"/>
    <w:rsid w:val="007A79F3"/>
    <w:rsid w:val="007B021F"/>
    <w:rsid w:val="007B03D1"/>
    <w:rsid w:val="007B04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40"/>
    <w:rsid w:val="007D1569"/>
    <w:rsid w:val="007D1913"/>
    <w:rsid w:val="007D19CB"/>
    <w:rsid w:val="007D1BB5"/>
    <w:rsid w:val="007D1BD2"/>
    <w:rsid w:val="007D1CF9"/>
    <w:rsid w:val="007D26CF"/>
    <w:rsid w:val="007D2A9E"/>
    <w:rsid w:val="007D2C48"/>
    <w:rsid w:val="007D2D47"/>
    <w:rsid w:val="007D314C"/>
    <w:rsid w:val="007D34C2"/>
    <w:rsid w:val="007D34C5"/>
    <w:rsid w:val="007D3D8F"/>
    <w:rsid w:val="007D3EB1"/>
    <w:rsid w:val="007D42CF"/>
    <w:rsid w:val="007D4366"/>
    <w:rsid w:val="007D444E"/>
    <w:rsid w:val="007D4701"/>
    <w:rsid w:val="007D48FD"/>
    <w:rsid w:val="007D4EB1"/>
    <w:rsid w:val="007D5008"/>
    <w:rsid w:val="007D55C4"/>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5"/>
    <w:rsid w:val="007E2C0C"/>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82B"/>
    <w:rsid w:val="007E5997"/>
    <w:rsid w:val="007E59E3"/>
    <w:rsid w:val="007E5A9B"/>
    <w:rsid w:val="007E6A72"/>
    <w:rsid w:val="007E6F0A"/>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9F"/>
    <w:rsid w:val="007F2B45"/>
    <w:rsid w:val="007F2B7B"/>
    <w:rsid w:val="007F2C29"/>
    <w:rsid w:val="007F30C9"/>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BE4"/>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4AD"/>
    <w:rsid w:val="0080072E"/>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7F8"/>
    <w:rsid w:val="00804D0D"/>
    <w:rsid w:val="00804EB7"/>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1A0"/>
    <w:rsid w:val="00807449"/>
    <w:rsid w:val="00807631"/>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3D70"/>
    <w:rsid w:val="008142BB"/>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2D71"/>
    <w:rsid w:val="00822FED"/>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9A"/>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1F92"/>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08DA"/>
    <w:rsid w:val="00841031"/>
    <w:rsid w:val="00841139"/>
    <w:rsid w:val="0084122A"/>
    <w:rsid w:val="00841460"/>
    <w:rsid w:val="0084156A"/>
    <w:rsid w:val="00841674"/>
    <w:rsid w:val="00841742"/>
    <w:rsid w:val="00841A29"/>
    <w:rsid w:val="00841E2E"/>
    <w:rsid w:val="008424A0"/>
    <w:rsid w:val="008424DB"/>
    <w:rsid w:val="0084257F"/>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2BE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497"/>
    <w:rsid w:val="0085776A"/>
    <w:rsid w:val="00857CE6"/>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07E"/>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33F"/>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87F"/>
    <w:rsid w:val="00887C83"/>
    <w:rsid w:val="00887DCD"/>
    <w:rsid w:val="00887EA9"/>
    <w:rsid w:val="00887EE8"/>
    <w:rsid w:val="0089015D"/>
    <w:rsid w:val="008904D9"/>
    <w:rsid w:val="0089050A"/>
    <w:rsid w:val="008906FF"/>
    <w:rsid w:val="00890887"/>
    <w:rsid w:val="008909AB"/>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04B"/>
    <w:rsid w:val="008A3109"/>
    <w:rsid w:val="008A344A"/>
    <w:rsid w:val="008A36A0"/>
    <w:rsid w:val="008A3889"/>
    <w:rsid w:val="008A38EB"/>
    <w:rsid w:val="008A3D86"/>
    <w:rsid w:val="008A45AD"/>
    <w:rsid w:val="008A47D1"/>
    <w:rsid w:val="008A48AB"/>
    <w:rsid w:val="008A4CB9"/>
    <w:rsid w:val="008A4CC9"/>
    <w:rsid w:val="008A4D94"/>
    <w:rsid w:val="008A4EFB"/>
    <w:rsid w:val="008A501D"/>
    <w:rsid w:val="008A575E"/>
    <w:rsid w:val="008A59E2"/>
    <w:rsid w:val="008A5B0C"/>
    <w:rsid w:val="008A5CF4"/>
    <w:rsid w:val="008A5F16"/>
    <w:rsid w:val="008A603A"/>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1BA"/>
    <w:rsid w:val="008B1392"/>
    <w:rsid w:val="008B13B8"/>
    <w:rsid w:val="008B1CBE"/>
    <w:rsid w:val="008B1F2C"/>
    <w:rsid w:val="008B2274"/>
    <w:rsid w:val="008B22C5"/>
    <w:rsid w:val="008B2309"/>
    <w:rsid w:val="008B2714"/>
    <w:rsid w:val="008B277D"/>
    <w:rsid w:val="008B289D"/>
    <w:rsid w:val="008B3A34"/>
    <w:rsid w:val="008B3C13"/>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A7"/>
    <w:rsid w:val="008C09C4"/>
    <w:rsid w:val="008C0C60"/>
    <w:rsid w:val="008C0F1D"/>
    <w:rsid w:val="008C103B"/>
    <w:rsid w:val="008C1243"/>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04"/>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F8A"/>
    <w:rsid w:val="008E02A5"/>
    <w:rsid w:val="008E0650"/>
    <w:rsid w:val="008E0C19"/>
    <w:rsid w:val="008E0EAF"/>
    <w:rsid w:val="008E14F9"/>
    <w:rsid w:val="008E15BC"/>
    <w:rsid w:val="008E193F"/>
    <w:rsid w:val="008E1EC9"/>
    <w:rsid w:val="008E3199"/>
    <w:rsid w:val="008E31B2"/>
    <w:rsid w:val="008E3924"/>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CA5"/>
    <w:rsid w:val="008E5F1F"/>
    <w:rsid w:val="008E6B16"/>
    <w:rsid w:val="008E6EB6"/>
    <w:rsid w:val="008E7323"/>
    <w:rsid w:val="008E74D5"/>
    <w:rsid w:val="008E7723"/>
    <w:rsid w:val="008E7A60"/>
    <w:rsid w:val="008E7C2A"/>
    <w:rsid w:val="008E7D0F"/>
    <w:rsid w:val="008E7DAE"/>
    <w:rsid w:val="008F03F3"/>
    <w:rsid w:val="008F054C"/>
    <w:rsid w:val="008F0C4C"/>
    <w:rsid w:val="008F0D56"/>
    <w:rsid w:val="008F0FB7"/>
    <w:rsid w:val="008F1004"/>
    <w:rsid w:val="008F1101"/>
    <w:rsid w:val="008F151C"/>
    <w:rsid w:val="008F1CF2"/>
    <w:rsid w:val="008F1D7B"/>
    <w:rsid w:val="008F1F21"/>
    <w:rsid w:val="008F2274"/>
    <w:rsid w:val="008F280D"/>
    <w:rsid w:val="008F2B03"/>
    <w:rsid w:val="008F2EF1"/>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7FE"/>
    <w:rsid w:val="008F691C"/>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88B"/>
    <w:rsid w:val="00901DC2"/>
    <w:rsid w:val="00901E45"/>
    <w:rsid w:val="00901E67"/>
    <w:rsid w:val="009021C5"/>
    <w:rsid w:val="00902330"/>
    <w:rsid w:val="009023D1"/>
    <w:rsid w:val="00902476"/>
    <w:rsid w:val="009025F2"/>
    <w:rsid w:val="00902671"/>
    <w:rsid w:val="0090273E"/>
    <w:rsid w:val="00902961"/>
    <w:rsid w:val="00902C05"/>
    <w:rsid w:val="0090361B"/>
    <w:rsid w:val="009039F3"/>
    <w:rsid w:val="00903DAC"/>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1E"/>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2954"/>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DD"/>
    <w:rsid w:val="00931CF2"/>
    <w:rsid w:val="00931E00"/>
    <w:rsid w:val="00932088"/>
    <w:rsid w:val="0093209A"/>
    <w:rsid w:val="009320BA"/>
    <w:rsid w:val="00932311"/>
    <w:rsid w:val="00932D89"/>
    <w:rsid w:val="00932F0E"/>
    <w:rsid w:val="00932FC4"/>
    <w:rsid w:val="00933274"/>
    <w:rsid w:val="009332B3"/>
    <w:rsid w:val="009333A5"/>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02A"/>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8B"/>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998"/>
    <w:rsid w:val="00944AA9"/>
    <w:rsid w:val="00944C8F"/>
    <w:rsid w:val="00945010"/>
    <w:rsid w:val="00945211"/>
    <w:rsid w:val="0094532F"/>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15E"/>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B41"/>
    <w:rsid w:val="00960C51"/>
    <w:rsid w:val="00960F9C"/>
    <w:rsid w:val="0096122A"/>
    <w:rsid w:val="0096166C"/>
    <w:rsid w:val="009616B9"/>
    <w:rsid w:val="00961748"/>
    <w:rsid w:val="00961896"/>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E9D"/>
    <w:rsid w:val="00973153"/>
    <w:rsid w:val="00973188"/>
    <w:rsid w:val="00973212"/>
    <w:rsid w:val="00973347"/>
    <w:rsid w:val="0097366C"/>
    <w:rsid w:val="00973914"/>
    <w:rsid w:val="00973989"/>
    <w:rsid w:val="00973A4E"/>
    <w:rsid w:val="00973BBC"/>
    <w:rsid w:val="0097400C"/>
    <w:rsid w:val="00974237"/>
    <w:rsid w:val="0097429F"/>
    <w:rsid w:val="009745A7"/>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36"/>
    <w:rsid w:val="00977F48"/>
    <w:rsid w:val="00980594"/>
    <w:rsid w:val="009806B2"/>
    <w:rsid w:val="00980818"/>
    <w:rsid w:val="00980966"/>
    <w:rsid w:val="00980B1A"/>
    <w:rsid w:val="00980E33"/>
    <w:rsid w:val="00980F6D"/>
    <w:rsid w:val="00981261"/>
    <w:rsid w:val="009814F7"/>
    <w:rsid w:val="0098198D"/>
    <w:rsid w:val="00981C08"/>
    <w:rsid w:val="00983659"/>
    <w:rsid w:val="00983A39"/>
    <w:rsid w:val="00983C2C"/>
    <w:rsid w:val="00983D90"/>
    <w:rsid w:val="00983F1F"/>
    <w:rsid w:val="00984025"/>
    <w:rsid w:val="009843D9"/>
    <w:rsid w:val="00984426"/>
    <w:rsid w:val="009847C3"/>
    <w:rsid w:val="009847F4"/>
    <w:rsid w:val="009849BB"/>
    <w:rsid w:val="00984BB2"/>
    <w:rsid w:val="00984E67"/>
    <w:rsid w:val="00984E99"/>
    <w:rsid w:val="0098509E"/>
    <w:rsid w:val="0098514E"/>
    <w:rsid w:val="0098604D"/>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0E17"/>
    <w:rsid w:val="009911FB"/>
    <w:rsid w:val="009912C8"/>
    <w:rsid w:val="00991625"/>
    <w:rsid w:val="00992049"/>
    <w:rsid w:val="0099213A"/>
    <w:rsid w:val="00992208"/>
    <w:rsid w:val="00992755"/>
    <w:rsid w:val="00992A94"/>
    <w:rsid w:val="00992AC5"/>
    <w:rsid w:val="00992AE2"/>
    <w:rsid w:val="00993492"/>
    <w:rsid w:val="00993BCB"/>
    <w:rsid w:val="00993DFF"/>
    <w:rsid w:val="00993FBD"/>
    <w:rsid w:val="0099413D"/>
    <w:rsid w:val="009942A5"/>
    <w:rsid w:val="009946C9"/>
    <w:rsid w:val="0099505E"/>
    <w:rsid w:val="0099516C"/>
    <w:rsid w:val="009961CD"/>
    <w:rsid w:val="00996992"/>
    <w:rsid w:val="00996F0A"/>
    <w:rsid w:val="009970C2"/>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1BA"/>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4C2"/>
    <w:rsid w:val="009B35A4"/>
    <w:rsid w:val="009B3673"/>
    <w:rsid w:val="009B3702"/>
    <w:rsid w:val="009B421D"/>
    <w:rsid w:val="009B43A5"/>
    <w:rsid w:val="009B4577"/>
    <w:rsid w:val="009B4650"/>
    <w:rsid w:val="009B482D"/>
    <w:rsid w:val="009B4A29"/>
    <w:rsid w:val="009B4B85"/>
    <w:rsid w:val="009B4D8F"/>
    <w:rsid w:val="009B4DC2"/>
    <w:rsid w:val="009B50AD"/>
    <w:rsid w:val="009B558E"/>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134"/>
    <w:rsid w:val="009C12D3"/>
    <w:rsid w:val="009C1395"/>
    <w:rsid w:val="009C16BA"/>
    <w:rsid w:val="009C16D5"/>
    <w:rsid w:val="009C18F4"/>
    <w:rsid w:val="009C1D38"/>
    <w:rsid w:val="009C2625"/>
    <w:rsid w:val="009C2DE1"/>
    <w:rsid w:val="009C329C"/>
    <w:rsid w:val="009C3404"/>
    <w:rsid w:val="009C3593"/>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C6FC6"/>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78E"/>
    <w:rsid w:val="009D5822"/>
    <w:rsid w:val="009D5830"/>
    <w:rsid w:val="009D5B89"/>
    <w:rsid w:val="009D5BCF"/>
    <w:rsid w:val="009D5CD1"/>
    <w:rsid w:val="009D65DB"/>
    <w:rsid w:val="009D6741"/>
    <w:rsid w:val="009D69F9"/>
    <w:rsid w:val="009D6B7C"/>
    <w:rsid w:val="009D6BAD"/>
    <w:rsid w:val="009D6FD5"/>
    <w:rsid w:val="009D7026"/>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349"/>
    <w:rsid w:val="009E35C1"/>
    <w:rsid w:val="009E367E"/>
    <w:rsid w:val="009E3A85"/>
    <w:rsid w:val="009E3BB9"/>
    <w:rsid w:val="009E3C71"/>
    <w:rsid w:val="009E3F5C"/>
    <w:rsid w:val="009E3F70"/>
    <w:rsid w:val="009E45CD"/>
    <w:rsid w:val="009E4675"/>
    <w:rsid w:val="009E4742"/>
    <w:rsid w:val="009E5087"/>
    <w:rsid w:val="009E538A"/>
    <w:rsid w:val="009E54AD"/>
    <w:rsid w:val="009E5578"/>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BC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8DB"/>
    <w:rsid w:val="00A02AF1"/>
    <w:rsid w:val="00A02B02"/>
    <w:rsid w:val="00A02BB3"/>
    <w:rsid w:val="00A02C46"/>
    <w:rsid w:val="00A02D93"/>
    <w:rsid w:val="00A03246"/>
    <w:rsid w:val="00A032AD"/>
    <w:rsid w:val="00A0363B"/>
    <w:rsid w:val="00A03679"/>
    <w:rsid w:val="00A037CF"/>
    <w:rsid w:val="00A03B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193"/>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FE8"/>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AC4"/>
    <w:rsid w:val="00A25527"/>
    <w:rsid w:val="00A25768"/>
    <w:rsid w:val="00A25822"/>
    <w:rsid w:val="00A25BA9"/>
    <w:rsid w:val="00A25D9D"/>
    <w:rsid w:val="00A25E3E"/>
    <w:rsid w:val="00A25EF7"/>
    <w:rsid w:val="00A25FC0"/>
    <w:rsid w:val="00A26460"/>
    <w:rsid w:val="00A266FE"/>
    <w:rsid w:val="00A27115"/>
    <w:rsid w:val="00A2748C"/>
    <w:rsid w:val="00A277A6"/>
    <w:rsid w:val="00A27928"/>
    <w:rsid w:val="00A27970"/>
    <w:rsid w:val="00A27A21"/>
    <w:rsid w:val="00A303C8"/>
    <w:rsid w:val="00A30403"/>
    <w:rsid w:val="00A3091B"/>
    <w:rsid w:val="00A30E40"/>
    <w:rsid w:val="00A3155E"/>
    <w:rsid w:val="00A31E8B"/>
    <w:rsid w:val="00A31F59"/>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FF5"/>
    <w:rsid w:val="00A36073"/>
    <w:rsid w:val="00A3624E"/>
    <w:rsid w:val="00A36399"/>
    <w:rsid w:val="00A36B50"/>
    <w:rsid w:val="00A36E9A"/>
    <w:rsid w:val="00A36F98"/>
    <w:rsid w:val="00A37310"/>
    <w:rsid w:val="00A373CA"/>
    <w:rsid w:val="00A375F3"/>
    <w:rsid w:val="00A3768D"/>
    <w:rsid w:val="00A37A46"/>
    <w:rsid w:val="00A37C73"/>
    <w:rsid w:val="00A37E3F"/>
    <w:rsid w:val="00A40030"/>
    <w:rsid w:val="00A40960"/>
    <w:rsid w:val="00A409FD"/>
    <w:rsid w:val="00A40A0E"/>
    <w:rsid w:val="00A410C2"/>
    <w:rsid w:val="00A4150D"/>
    <w:rsid w:val="00A41610"/>
    <w:rsid w:val="00A4194D"/>
    <w:rsid w:val="00A419C2"/>
    <w:rsid w:val="00A41D1F"/>
    <w:rsid w:val="00A41DE9"/>
    <w:rsid w:val="00A41E18"/>
    <w:rsid w:val="00A42181"/>
    <w:rsid w:val="00A421D5"/>
    <w:rsid w:val="00A42531"/>
    <w:rsid w:val="00A42593"/>
    <w:rsid w:val="00A425B6"/>
    <w:rsid w:val="00A42958"/>
    <w:rsid w:val="00A42CFC"/>
    <w:rsid w:val="00A43322"/>
    <w:rsid w:val="00A43451"/>
    <w:rsid w:val="00A4354E"/>
    <w:rsid w:val="00A43A39"/>
    <w:rsid w:val="00A43A4F"/>
    <w:rsid w:val="00A43FB7"/>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237"/>
    <w:rsid w:val="00A473FA"/>
    <w:rsid w:val="00A47880"/>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69A"/>
    <w:rsid w:val="00A559E8"/>
    <w:rsid w:val="00A56352"/>
    <w:rsid w:val="00A563AD"/>
    <w:rsid w:val="00A56563"/>
    <w:rsid w:val="00A56938"/>
    <w:rsid w:val="00A569FD"/>
    <w:rsid w:val="00A56A20"/>
    <w:rsid w:val="00A56CBA"/>
    <w:rsid w:val="00A56CED"/>
    <w:rsid w:val="00A572CA"/>
    <w:rsid w:val="00A5736D"/>
    <w:rsid w:val="00A5738E"/>
    <w:rsid w:val="00A5790C"/>
    <w:rsid w:val="00A57C31"/>
    <w:rsid w:val="00A57DFB"/>
    <w:rsid w:val="00A57FCC"/>
    <w:rsid w:val="00A602F0"/>
    <w:rsid w:val="00A60BA7"/>
    <w:rsid w:val="00A60DA8"/>
    <w:rsid w:val="00A60F8E"/>
    <w:rsid w:val="00A60FC4"/>
    <w:rsid w:val="00A61369"/>
    <w:rsid w:val="00A6146C"/>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3B9F"/>
    <w:rsid w:val="00A64183"/>
    <w:rsid w:val="00A642FF"/>
    <w:rsid w:val="00A643F7"/>
    <w:rsid w:val="00A64527"/>
    <w:rsid w:val="00A6452C"/>
    <w:rsid w:val="00A64BD2"/>
    <w:rsid w:val="00A64ED8"/>
    <w:rsid w:val="00A65101"/>
    <w:rsid w:val="00A6569F"/>
    <w:rsid w:val="00A656E6"/>
    <w:rsid w:val="00A657A7"/>
    <w:rsid w:val="00A65D3E"/>
    <w:rsid w:val="00A65D63"/>
    <w:rsid w:val="00A6672B"/>
    <w:rsid w:val="00A66DC9"/>
    <w:rsid w:val="00A6714A"/>
    <w:rsid w:val="00A67203"/>
    <w:rsid w:val="00A6724A"/>
    <w:rsid w:val="00A672D2"/>
    <w:rsid w:val="00A67471"/>
    <w:rsid w:val="00A67A78"/>
    <w:rsid w:val="00A67B34"/>
    <w:rsid w:val="00A67D3F"/>
    <w:rsid w:val="00A700C5"/>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638"/>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6C5"/>
    <w:rsid w:val="00A7475B"/>
    <w:rsid w:val="00A74768"/>
    <w:rsid w:val="00A750F6"/>
    <w:rsid w:val="00A753CA"/>
    <w:rsid w:val="00A75432"/>
    <w:rsid w:val="00A75584"/>
    <w:rsid w:val="00A75B9D"/>
    <w:rsid w:val="00A75C74"/>
    <w:rsid w:val="00A75F83"/>
    <w:rsid w:val="00A7610E"/>
    <w:rsid w:val="00A762E5"/>
    <w:rsid w:val="00A763FA"/>
    <w:rsid w:val="00A76679"/>
    <w:rsid w:val="00A7677C"/>
    <w:rsid w:val="00A76F71"/>
    <w:rsid w:val="00A7728E"/>
    <w:rsid w:val="00A773E4"/>
    <w:rsid w:val="00A77411"/>
    <w:rsid w:val="00A776C1"/>
    <w:rsid w:val="00A7783F"/>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37E"/>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CA2"/>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3E4A"/>
    <w:rsid w:val="00A94B6B"/>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602"/>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EAC"/>
    <w:rsid w:val="00AB0EE5"/>
    <w:rsid w:val="00AB1072"/>
    <w:rsid w:val="00AB1537"/>
    <w:rsid w:val="00AB158E"/>
    <w:rsid w:val="00AB1949"/>
    <w:rsid w:val="00AB1E9A"/>
    <w:rsid w:val="00AB22EA"/>
    <w:rsid w:val="00AB2330"/>
    <w:rsid w:val="00AB2447"/>
    <w:rsid w:val="00AB2A2B"/>
    <w:rsid w:val="00AB2A5F"/>
    <w:rsid w:val="00AB2BC2"/>
    <w:rsid w:val="00AB343F"/>
    <w:rsid w:val="00AB371E"/>
    <w:rsid w:val="00AB3D40"/>
    <w:rsid w:val="00AB3DDA"/>
    <w:rsid w:val="00AB3F95"/>
    <w:rsid w:val="00AB4A24"/>
    <w:rsid w:val="00AB4B03"/>
    <w:rsid w:val="00AB4F21"/>
    <w:rsid w:val="00AB5477"/>
    <w:rsid w:val="00AB5537"/>
    <w:rsid w:val="00AB5944"/>
    <w:rsid w:val="00AB5A8B"/>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D78"/>
    <w:rsid w:val="00AC2E8A"/>
    <w:rsid w:val="00AC3CAC"/>
    <w:rsid w:val="00AC3D53"/>
    <w:rsid w:val="00AC3DBC"/>
    <w:rsid w:val="00AC42E2"/>
    <w:rsid w:val="00AC4686"/>
    <w:rsid w:val="00AC4AA7"/>
    <w:rsid w:val="00AC4B0C"/>
    <w:rsid w:val="00AC4B1E"/>
    <w:rsid w:val="00AC5523"/>
    <w:rsid w:val="00AC572C"/>
    <w:rsid w:val="00AC6903"/>
    <w:rsid w:val="00AC69E3"/>
    <w:rsid w:val="00AC6C43"/>
    <w:rsid w:val="00AC6CB6"/>
    <w:rsid w:val="00AC6F76"/>
    <w:rsid w:val="00AC7F0A"/>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9B0"/>
    <w:rsid w:val="00AD3E0F"/>
    <w:rsid w:val="00AD4535"/>
    <w:rsid w:val="00AD4756"/>
    <w:rsid w:val="00AD491F"/>
    <w:rsid w:val="00AD4A51"/>
    <w:rsid w:val="00AD5320"/>
    <w:rsid w:val="00AD5B84"/>
    <w:rsid w:val="00AD5E48"/>
    <w:rsid w:val="00AD5EC4"/>
    <w:rsid w:val="00AD5F18"/>
    <w:rsid w:val="00AD6157"/>
    <w:rsid w:val="00AD6187"/>
    <w:rsid w:val="00AD6647"/>
    <w:rsid w:val="00AD664D"/>
    <w:rsid w:val="00AD66B4"/>
    <w:rsid w:val="00AD68D7"/>
    <w:rsid w:val="00AD69CB"/>
    <w:rsid w:val="00AD6EA2"/>
    <w:rsid w:val="00AD6F67"/>
    <w:rsid w:val="00AD70B3"/>
    <w:rsid w:val="00AD735F"/>
    <w:rsid w:val="00AD740E"/>
    <w:rsid w:val="00AD7573"/>
    <w:rsid w:val="00AD757E"/>
    <w:rsid w:val="00AD760D"/>
    <w:rsid w:val="00AD7924"/>
    <w:rsid w:val="00AD7C1B"/>
    <w:rsid w:val="00AE010C"/>
    <w:rsid w:val="00AE0535"/>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15F"/>
    <w:rsid w:val="00AE5710"/>
    <w:rsid w:val="00AE5738"/>
    <w:rsid w:val="00AE5B49"/>
    <w:rsid w:val="00AE5D3C"/>
    <w:rsid w:val="00AE5EBF"/>
    <w:rsid w:val="00AE65AA"/>
    <w:rsid w:val="00AE6820"/>
    <w:rsid w:val="00AE6888"/>
    <w:rsid w:val="00AE700D"/>
    <w:rsid w:val="00AE72E8"/>
    <w:rsid w:val="00AE7757"/>
    <w:rsid w:val="00AE7FFB"/>
    <w:rsid w:val="00AF0093"/>
    <w:rsid w:val="00AF06FA"/>
    <w:rsid w:val="00AF08AB"/>
    <w:rsid w:val="00AF0A3B"/>
    <w:rsid w:val="00AF0ABD"/>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039"/>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BD"/>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783"/>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834"/>
    <w:rsid w:val="00B16A58"/>
    <w:rsid w:val="00B16BA0"/>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1411"/>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B60"/>
    <w:rsid w:val="00B301F4"/>
    <w:rsid w:val="00B302C3"/>
    <w:rsid w:val="00B3073F"/>
    <w:rsid w:val="00B31466"/>
    <w:rsid w:val="00B3177D"/>
    <w:rsid w:val="00B317C5"/>
    <w:rsid w:val="00B3193B"/>
    <w:rsid w:val="00B31D58"/>
    <w:rsid w:val="00B31D6B"/>
    <w:rsid w:val="00B31EE0"/>
    <w:rsid w:val="00B32014"/>
    <w:rsid w:val="00B320B5"/>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9FD"/>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6B1"/>
    <w:rsid w:val="00B41762"/>
    <w:rsid w:val="00B4179D"/>
    <w:rsid w:val="00B418FF"/>
    <w:rsid w:val="00B41F05"/>
    <w:rsid w:val="00B41F56"/>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5FED"/>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535"/>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E02"/>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0A"/>
    <w:rsid w:val="00B76828"/>
    <w:rsid w:val="00B76B03"/>
    <w:rsid w:val="00B76B19"/>
    <w:rsid w:val="00B76C9F"/>
    <w:rsid w:val="00B76D04"/>
    <w:rsid w:val="00B771F2"/>
    <w:rsid w:val="00B77440"/>
    <w:rsid w:val="00B775EE"/>
    <w:rsid w:val="00B77D70"/>
    <w:rsid w:val="00B77F1A"/>
    <w:rsid w:val="00B8035A"/>
    <w:rsid w:val="00B8057E"/>
    <w:rsid w:val="00B805D6"/>
    <w:rsid w:val="00B80695"/>
    <w:rsid w:val="00B80770"/>
    <w:rsid w:val="00B80918"/>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AA6"/>
    <w:rsid w:val="00B86D13"/>
    <w:rsid w:val="00B874D2"/>
    <w:rsid w:val="00B87635"/>
    <w:rsid w:val="00B87898"/>
    <w:rsid w:val="00B8798E"/>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690"/>
    <w:rsid w:val="00B92796"/>
    <w:rsid w:val="00B929C7"/>
    <w:rsid w:val="00B92BE8"/>
    <w:rsid w:val="00B92E9D"/>
    <w:rsid w:val="00B930C7"/>
    <w:rsid w:val="00B93124"/>
    <w:rsid w:val="00B9350E"/>
    <w:rsid w:val="00B93517"/>
    <w:rsid w:val="00B93623"/>
    <w:rsid w:val="00B938B5"/>
    <w:rsid w:val="00B93AA2"/>
    <w:rsid w:val="00B93B7D"/>
    <w:rsid w:val="00B93FDF"/>
    <w:rsid w:val="00B94149"/>
    <w:rsid w:val="00B943E6"/>
    <w:rsid w:val="00B945C7"/>
    <w:rsid w:val="00B947D0"/>
    <w:rsid w:val="00B94E41"/>
    <w:rsid w:val="00B94EC5"/>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0F00"/>
    <w:rsid w:val="00BA112A"/>
    <w:rsid w:val="00BA1449"/>
    <w:rsid w:val="00BA1821"/>
    <w:rsid w:val="00BA1A41"/>
    <w:rsid w:val="00BA1BB1"/>
    <w:rsid w:val="00BA1EFE"/>
    <w:rsid w:val="00BA2288"/>
    <w:rsid w:val="00BA2385"/>
    <w:rsid w:val="00BA2724"/>
    <w:rsid w:val="00BA2991"/>
    <w:rsid w:val="00BA2AEF"/>
    <w:rsid w:val="00BA2BA4"/>
    <w:rsid w:val="00BA2C87"/>
    <w:rsid w:val="00BA2CAD"/>
    <w:rsid w:val="00BA2D32"/>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660"/>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0F74"/>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BB3"/>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96D"/>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8BC"/>
    <w:rsid w:val="00BE7A54"/>
    <w:rsid w:val="00BE7C06"/>
    <w:rsid w:val="00BE7C3C"/>
    <w:rsid w:val="00BE7D04"/>
    <w:rsid w:val="00BF0179"/>
    <w:rsid w:val="00BF0246"/>
    <w:rsid w:val="00BF05E7"/>
    <w:rsid w:val="00BF07C0"/>
    <w:rsid w:val="00BF0FD3"/>
    <w:rsid w:val="00BF128F"/>
    <w:rsid w:val="00BF17C4"/>
    <w:rsid w:val="00BF180D"/>
    <w:rsid w:val="00BF1969"/>
    <w:rsid w:val="00BF1A2F"/>
    <w:rsid w:val="00BF1C1E"/>
    <w:rsid w:val="00BF2066"/>
    <w:rsid w:val="00BF21D4"/>
    <w:rsid w:val="00BF263F"/>
    <w:rsid w:val="00BF26C1"/>
    <w:rsid w:val="00BF286D"/>
    <w:rsid w:val="00BF2C1D"/>
    <w:rsid w:val="00BF335E"/>
    <w:rsid w:val="00BF33CD"/>
    <w:rsid w:val="00BF3960"/>
    <w:rsid w:val="00BF3AF0"/>
    <w:rsid w:val="00BF3BAB"/>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C9B"/>
    <w:rsid w:val="00C02D96"/>
    <w:rsid w:val="00C03581"/>
    <w:rsid w:val="00C03893"/>
    <w:rsid w:val="00C038B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E72"/>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48A"/>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13"/>
    <w:rsid w:val="00C400A6"/>
    <w:rsid w:val="00C401A4"/>
    <w:rsid w:val="00C4050E"/>
    <w:rsid w:val="00C40713"/>
    <w:rsid w:val="00C40812"/>
    <w:rsid w:val="00C40CAA"/>
    <w:rsid w:val="00C40CF2"/>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4060"/>
    <w:rsid w:val="00C54480"/>
    <w:rsid w:val="00C54D85"/>
    <w:rsid w:val="00C54E96"/>
    <w:rsid w:val="00C54EF4"/>
    <w:rsid w:val="00C55037"/>
    <w:rsid w:val="00C5506D"/>
    <w:rsid w:val="00C550C9"/>
    <w:rsid w:val="00C55961"/>
    <w:rsid w:val="00C55A4E"/>
    <w:rsid w:val="00C55A51"/>
    <w:rsid w:val="00C55B3E"/>
    <w:rsid w:val="00C55FFA"/>
    <w:rsid w:val="00C5612A"/>
    <w:rsid w:val="00C56176"/>
    <w:rsid w:val="00C565F4"/>
    <w:rsid w:val="00C566A5"/>
    <w:rsid w:val="00C56771"/>
    <w:rsid w:val="00C56845"/>
    <w:rsid w:val="00C568DA"/>
    <w:rsid w:val="00C56938"/>
    <w:rsid w:val="00C569A6"/>
    <w:rsid w:val="00C56AA8"/>
    <w:rsid w:val="00C56D81"/>
    <w:rsid w:val="00C571C4"/>
    <w:rsid w:val="00C57313"/>
    <w:rsid w:val="00C57584"/>
    <w:rsid w:val="00C57DBD"/>
    <w:rsid w:val="00C57EE5"/>
    <w:rsid w:val="00C60092"/>
    <w:rsid w:val="00C601A8"/>
    <w:rsid w:val="00C60244"/>
    <w:rsid w:val="00C611FD"/>
    <w:rsid w:val="00C6138B"/>
    <w:rsid w:val="00C613B1"/>
    <w:rsid w:val="00C61C5E"/>
    <w:rsid w:val="00C61FF9"/>
    <w:rsid w:val="00C62392"/>
    <w:rsid w:val="00C62608"/>
    <w:rsid w:val="00C6272A"/>
    <w:rsid w:val="00C62D3B"/>
    <w:rsid w:val="00C63496"/>
    <w:rsid w:val="00C63497"/>
    <w:rsid w:val="00C63515"/>
    <w:rsid w:val="00C636E6"/>
    <w:rsid w:val="00C637AE"/>
    <w:rsid w:val="00C637E4"/>
    <w:rsid w:val="00C63B7D"/>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449"/>
    <w:rsid w:val="00C676D6"/>
    <w:rsid w:val="00C67A18"/>
    <w:rsid w:val="00C67A3E"/>
    <w:rsid w:val="00C67B71"/>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E3"/>
    <w:rsid w:val="00C822F5"/>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63E1"/>
    <w:rsid w:val="00C8740E"/>
    <w:rsid w:val="00C875FA"/>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97F7F"/>
    <w:rsid w:val="00CA0107"/>
    <w:rsid w:val="00CA0370"/>
    <w:rsid w:val="00CA0D53"/>
    <w:rsid w:val="00CA0F00"/>
    <w:rsid w:val="00CA109A"/>
    <w:rsid w:val="00CA11F5"/>
    <w:rsid w:val="00CA1685"/>
    <w:rsid w:val="00CA177A"/>
    <w:rsid w:val="00CA1CB0"/>
    <w:rsid w:val="00CA1DD1"/>
    <w:rsid w:val="00CA1E6F"/>
    <w:rsid w:val="00CA2039"/>
    <w:rsid w:val="00CA252C"/>
    <w:rsid w:val="00CA2724"/>
    <w:rsid w:val="00CA2C05"/>
    <w:rsid w:val="00CA2D83"/>
    <w:rsid w:val="00CA2E2D"/>
    <w:rsid w:val="00CA2FF4"/>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3B6"/>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2FD4"/>
    <w:rsid w:val="00CB301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46"/>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C1D"/>
    <w:rsid w:val="00CC4D63"/>
    <w:rsid w:val="00CC51AB"/>
    <w:rsid w:val="00CC53B9"/>
    <w:rsid w:val="00CC5AD5"/>
    <w:rsid w:val="00CC5D41"/>
    <w:rsid w:val="00CC6163"/>
    <w:rsid w:val="00CC62E4"/>
    <w:rsid w:val="00CC7063"/>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24"/>
    <w:rsid w:val="00CD49BD"/>
    <w:rsid w:val="00CD4B48"/>
    <w:rsid w:val="00CD5955"/>
    <w:rsid w:val="00CD5AD0"/>
    <w:rsid w:val="00CD5E00"/>
    <w:rsid w:val="00CD66D7"/>
    <w:rsid w:val="00CD6BB2"/>
    <w:rsid w:val="00CD6F1F"/>
    <w:rsid w:val="00CD7256"/>
    <w:rsid w:val="00CD736C"/>
    <w:rsid w:val="00CD78F6"/>
    <w:rsid w:val="00CD7D42"/>
    <w:rsid w:val="00CE0063"/>
    <w:rsid w:val="00CE05DA"/>
    <w:rsid w:val="00CE0665"/>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29"/>
    <w:rsid w:val="00CF71CF"/>
    <w:rsid w:val="00CF7290"/>
    <w:rsid w:val="00CF7435"/>
    <w:rsid w:val="00CF75B3"/>
    <w:rsid w:val="00CF7764"/>
    <w:rsid w:val="00CF7914"/>
    <w:rsid w:val="00CF79F6"/>
    <w:rsid w:val="00CF7C1D"/>
    <w:rsid w:val="00CF7E99"/>
    <w:rsid w:val="00CF7F97"/>
    <w:rsid w:val="00D000E0"/>
    <w:rsid w:val="00D00335"/>
    <w:rsid w:val="00D004CA"/>
    <w:rsid w:val="00D008ED"/>
    <w:rsid w:val="00D00930"/>
    <w:rsid w:val="00D013D2"/>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75"/>
    <w:rsid w:val="00D15A90"/>
    <w:rsid w:val="00D15ED8"/>
    <w:rsid w:val="00D16033"/>
    <w:rsid w:val="00D1615B"/>
    <w:rsid w:val="00D16244"/>
    <w:rsid w:val="00D16421"/>
    <w:rsid w:val="00D1650F"/>
    <w:rsid w:val="00D1672B"/>
    <w:rsid w:val="00D16E85"/>
    <w:rsid w:val="00D1736F"/>
    <w:rsid w:val="00D176E8"/>
    <w:rsid w:val="00D179D8"/>
    <w:rsid w:val="00D17CD7"/>
    <w:rsid w:val="00D17CD8"/>
    <w:rsid w:val="00D17D23"/>
    <w:rsid w:val="00D2024F"/>
    <w:rsid w:val="00D207B7"/>
    <w:rsid w:val="00D2084F"/>
    <w:rsid w:val="00D20961"/>
    <w:rsid w:val="00D20A2D"/>
    <w:rsid w:val="00D20C11"/>
    <w:rsid w:val="00D20EAF"/>
    <w:rsid w:val="00D2157D"/>
    <w:rsid w:val="00D2206D"/>
    <w:rsid w:val="00D2247B"/>
    <w:rsid w:val="00D2249C"/>
    <w:rsid w:val="00D224D3"/>
    <w:rsid w:val="00D22780"/>
    <w:rsid w:val="00D22A12"/>
    <w:rsid w:val="00D22A39"/>
    <w:rsid w:val="00D22AD1"/>
    <w:rsid w:val="00D22BAA"/>
    <w:rsid w:val="00D22D81"/>
    <w:rsid w:val="00D23179"/>
    <w:rsid w:val="00D23570"/>
    <w:rsid w:val="00D23690"/>
    <w:rsid w:val="00D23DC2"/>
    <w:rsid w:val="00D23ED7"/>
    <w:rsid w:val="00D24086"/>
    <w:rsid w:val="00D2416A"/>
    <w:rsid w:val="00D242EB"/>
    <w:rsid w:val="00D2438A"/>
    <w:rsid w:val="00D243D1"/>
    <w:rsid w:val="00D243F4"/>
    <w:rsid w:val="00D24417"/>
    <w:rsid w:val="00D24444"/>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27F35"/>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53E"/>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070"/>
    <w:rsid w:val="00D45208"/>
    <w:rsid w:val="00D452D4"/>
    <w:rsid w:val="00D455EF"/>
    <w:rsid w:val="00D456B6"/>
    <w:rsid w:val="00D45865"/>
    <w:rsid w:val="00D458ED"/>
    <w:rsid w:val="00D45CE2"/>
    <w:rsid w:val="00D45F0E"/>
    <w:rsid w:val="00D461B6"/>
    <w:rsid w:val="00D46217"/>
    <w:rsid w:val="00D46634"/>
    <w:rsid w:val="00D4676D"/>
    <w:rsid w:val="00D46785"/>
    <w:rsid w:val="00D46802"/>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0C9"/>
    <w:rsid w:val="00D51614"/>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42C"/>
    <w:rsid w:val="00D607AA"/>
    <w:rsid w:val="00D60A67"/>
    <w:rsid w:val="00D60BBD"/>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09A"/>
    <w:rsid w:val="00D642B0"/>
    <w:rsid w:val="00D646DC"/>
    <w:rsid w:val="00D64726"/>
    <w:rsid w:val="00D64A59"/>
    <w:rsid w:val="00D64B53"/>
    <w:rsid w:val="00D64D26"/>
    <w:rsid w:val="00D64D56"/>
    <w:rsid w:val="00D64E4B"/>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8F"/>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DF1"/>
    <w:rsid w:val="00DA3E20"/>
    <w:rsid w:val="00DA3F29"/>
    <w:rsid w:val="00DA44DE"/>
    <w:rsid w:val="00DA486E"/>
    <w:rsid w:val="00DA4BC1"/>
    <w:rsid w:val="00DA4BDC"/>
    <w:rsid w:val="00DA4DEA"/>
    <w:rsid w:val="00DA4E36"/>
    <w:rsid w:val="00DA4E99"/>
    <w:rsid w:val="00DA4EF0"/>
    <w:rsid w:val="00DA5216"/>
    <w:rsid w:val="00DA521F"/>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5F5"/>
    <w:rsid w:val="00DB160D"/>
    <w:rsid w:val="00DB177A"/>
    <w:rsid w:val="00DB22C7"/>
    <w:rsid w:val="00DB2353"/>
    <w:rsid w:val="00DB29B3"/>
    <w:rsid w:val="00DB2BC6"/>
    <w:rsid w:val="00DB315F"/>
    <w:rsid w:val="00DB3358"/>
    <w:rsid w:val="00DB3398"/>
    <w:rsid w:val="00DB33F4"/>
    <w:rsid w:val="00DB3777"/>
    <w:rsid w:val="00DB38D5"/>
    <w:rsid w:val="00DB3BA7"/>
    <w:rsid w:val="00DB3D90"/>
    <w:rsid w:val="00DB40AD"/>
    <w:rsid w:val="00DB40B5"/>
    <w:rsid w:val="00DB463D"/>
    <w:rsid w:val="00DB4796"/>
    <w:rsid w:val="00DB4C54"/>
    <w:rsid w:val="00DB4F1B"/>
    <w:rsid w:val="00DB5013"/>
    <w:rsid w:val="00DB50CA"/>
    <w:rsid w:val="00DB5547"/>
    <w:rsid w:val="00DB5608"/>
    <w:rsid w:val="00DB5681"/>
    <w:rsid w:val="00DB5964"/>
    <w:rsid w:val="00DB59FC"/>
    <w:rsid w:val="00DB60C6"/>
    <w:rsid w:val="00DB612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A15"/>
    <w:rsid w:val="00DC2C11"/>
    <w:rsid w:val="00DC2E53"/>
    <w:rsid w:val="00DC2E93"/>
    <w:rsid w:val="00DC3A2A"/>
    <w:rsid w:val="00DC41A4"/>
    <w:rsid w:val="00DC4561"/>
    <w:rsid w:val="00DC45E5"/>
    <w:rsid w:val="00DC467F"/>
    <w:rsid w:val="00DC5659"/>
    <w:rsid w:val="00DC5788"/>
    <w:rsid w:val="00DC5DBC"/>
    <w:rsid w:val="00DC5EC7"/>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165"/>
    <w:rsid w:val="00DD73F7"/>
    <w:rsid w:val="00DD79AB"/>
    <w:rsid w:val="00DD7A60"/>
    <w:rsid w:val="00DD7DA1"/>
    <w:rsid w:val="00DD7EDC"/>
    <w:rsid w:val="00DE0349"/>
    <w:rsid w:val="00DE06DA"/>
    <w:rsid w:val="00DE080B"/>
    <w:rsid w:val="00DE0A7F"/>
    <w:rsid w:val="00DE0FCB"/>
    <w:rsid w:val="00DE10F4"/>
    <w:rsid w:val="00DE11DD"/>
    <w:rsid w:val="00DE1882"/>
    <w:rsid w:val="00DE1CDB"/>
    <w:rsid w:val="00DE1DF8"/>
    <w:rsid w:val="00DE204A"/>
    <w:rsid w:val="00DE2609"/>
    <w:rsid w:val="00DE2B26"/>
    <w:rsid w:val="00DE2C64"/>
    <w:rsid w:val="00DE2C77"/>
    <w:rsid w:val="00DE315F"/>
    <w:rsid w:val="00DE33BF"/>
    <w:rsid w:val="00DE3855"/>
    <w:rsid w:val="00DE3993"/>
    <w:rsid w:val="00DE39B1"/>
    <w:rsid w:val="00DE3B45"/>
    <w:rsid w:val="00DE3D44"/>
    <w:rsid w:val="00DE40D5"/>
    <w:rsid w:val="00DE4475"/>
    <w:rsid w:val="00DE4A6F"/>
    <w:rsid w:val="00DE52C3"/>
    <w:rsid w:val="00DE530B"/>
    <w:rsid w:val="00DE5BAF"/>
    <w:rsid w:val="00DE5D4E"/>
    <w:rsid w:val="00DE61C9"/>
    <w:rsid w:val="00DE633A"/>
    <w:rsid w:val="00DE6624"/>
    <w:rsid w:val="00DE6637"/>
    <w:rsid w:val="00DE66A5"/>
    <w:rsid w:val="00DE6793"/>
    <w:rsid w:val="00DE68A4"/>
    <w:rsid w:val="00DE69AD"/>
    <w:rsid w:val="00DE6C55"/>
    <w:rsid w:val="00DE6C76"/>
    <w:rsid w:val="00DE6E10"/>
    <w:rsid w:val="00DE722F"/>
    <w:rsid w:val="00DE7738"/>
    <w:rsid w:val="00DE78C9"/>
    <w:rsid w:val="00DE79ED"/>
    <w:rsid w:val="00DE7EA5"/>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1F4"/>
    <w:rsid w:val="00DF5299"/>
    <w:rsid w:val="00DF5675"/>
    <w:rsid w:val="00DF5736"/>
    <w:rsid w:val="00DF5A7B"/>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8FA"/>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14"/>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95"/>
    <w:rsid w:val="00E13802"/>
    <w:rsid w:val="00E13B4C"/>
    <w:rsid w:val="00E13BA4"/>
    <w:rsid w:val="00E141B2"/>
    <w:rsid w:val="00E143E7"/>
    <w:rsid w:val="00E14400"/>
    <w:rsid w:val="00E1478A"/>
    <w:rsid w:val="00E147BE"/>
    <w:rsid w:val="00E14946"/>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54"/>
    <w:rsid w:val="00E203AB"/>
    <w:rsid w:val="00E204A5"/>
    <w:rsid w:val="00E207E6"/>
    <w:rsid w:val="00E20DA8"/>
    <w:rsid w:val="00E20E6E"/>
    <w:rsid w:val="00E20F6D"/>
    <w:rsid w:val="00E21269"/>
    <w:rsid w:val="00E2135E"/>
    <w:rsid w:val="00E21509"/>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2C"/>
    <w:rsid w:val="00E25746"/>
    <w:rsid w:val="00E2585C"/>
    <w:rsid w:val="00E258D0"/>
    <w:rsid w:val="00E25927"/>
    <w:rsid w:val="00E25A73"/>
    <w:rsid w:val="00E26181"/>
    <w:rsid w:val="00E261A4"/>
    <w:rsid w:val="00E26794"/>
    <w:rsid w:val="00E26A0B"/>
    <w:rsid w:val="00E26AF8"/>
    <w:rsid w:val="00E26B14"/>
    <w:rsid w:val="00E26C94"/>
    <w:rsid w:val="00E27379"/>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2C0"/>
    <w:rsid w:val="00E33393"/>
    <w:rsid w:val="00E33885"/>
    <w:rsid w:val="00E34183"/>
    <w:rsid w:val="00E3462B"/>
    <w:rsid w:val="00E349A0"/>
    <w:rsid w:val="00E34BE4"/>
    <w:rsid w:val="00E34C0C"/>
    <w:rsid w:val="00E34D60"/>
    <w:rsid w:val="00E34D86"/>
    <w:rsid w:val="00E34DAA"/>
    <w:rsid w:val="00E34E5A"/>
    <w:rsid w:val="00E3507B"/>
    <w:rsid w:val="00E3586F"/>
    <w:rsid w:val="00E3589E"/>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5F"/>
    <w:rsid w:val="00E42686"/>
    <w:rsid w:val="00E426EA"/>
    <w:rsid w:val="00E427CF"/>
    <w:rsid w:val="00E42942"/>
    <w:rsid w:val="00E42A19"/>
    <w:rsid w:val="00E42CA3"/>
    <w:rsid w:val="00E42D05"/>
    <w:rsid w:val="00E42E56"/>
    <w:rsid w:val="00E4307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D28"/>
    <w:rsid w:val="00E47E11"/>
    <w:rsid w:val="00E47F06"/>
    <w:rsid w:val="00E47F76"/>
    <w:rsid w:val="00E500AC"/>
    <w:rsid w:val="00E5010F"/>
    <w:rsid w:val="00E50477"/>
    <w:rsid w:val="00E50806"/>
    <w:rsid w:val="00E50920"/>
    <w:rsid w:val="00E50A2E"/>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CA2"/>
    <w:rsid w:val="00E60DEE"/>
    <w:rsid w:val="00E610E2"/>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D7"/>
    <w:rsid w:val="00E63B9D"/>
    <w:rsid w:val="00E63EB3"/>
    <w:rsid w:val="00E63F90"/>
    <w:rsid w:val="00E6462C"/>
    <w:rsid w:val="00E64CAE"/>
    <w:rsid w:val="00E64FDC"/>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67617"/>
    <w:rsid w:val="00E704BE"/>
    <w:rsid w:val="00E706E7"/>
    <w:rsid w:val="00E70756"/>
    <w:rsid w:val="00E70968"/>
    <w:rsid w:val="00E70E38"/>
    <w:rsid w:val="00E70E45"/>
    <w:rsid w:val="00E70EB2"/>
    <w:rsid w:val="00E71211"/>
    <w:rsid w:val="00E71224"/>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E5"/>
    <w:rsid w:val="00E85681"/>
    <w:rsid w:val="00E85AFD"/>
    <w:rsid w:val="00E85B93"/>
    <w:rsid w:val="00E85C00"/>
    <w:rsid w:val="00E85E23"/>
    <w:rsid w:val="00E8602F"/>
    <w:rsid w:val="00E8626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0F0F"/>
    <w:rsid w:val="00E90F26"/>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D28"/>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5CB"/>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A"/>
    <w:rsid w:val="00EB60DC"/>
    <w:rsid w:val="00EB674E"/>
    <w:rsid w:val="00EB6C27"/>
    <w:rsid w:val="00EB6EC4"/>
    <w:rsid w:val="00EB7515"/>
    <w:rsid w:val="00EB7A2F"/>
    <w:rsid w:val="00EB7C99"/>
    <w:rsid w:val="00EB7DBC"/>
    <w:rsid w:val="00EC0373"/>
    <w:rsid w:val="00EC0C09"/>
    <w:rsid w:val="00EC10AE"/>
    <w:rsid w:val="00EC1112"/>
    <w:rsid w:val="00EC11FC"/>
    <w:rsid w:val="00EC129F"/>
    <w:rsid w:val="00EC197F"/>
    <w:rsid w:val="00EC280E"/>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6EC1"/>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9"/>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DE3"/>
    <w:rsid w:val="00ED4ECA"/>
    <w:rsid w:val="00ED513F"/>
    <w:rsid w:val="00ED527A"/>
    <w:rsid w:val="00ED5421"/>
    <w:rsid w:val="00ED585E"/>
    <w:rsid w:val="00ED5F4D"/>
    <w:rsid w:val="00ED61DE"/>
    <w:rsid w:val="00ED6292"/>
    <w:rsid w:val="00ED64EA"/>
    <w:rsid w:val="00ED6569"/>
    <w:rsid w:val="00ED6891"/>
    <w:rsid w:val="00ED6B25"/>
    <w:rsid w:val="00ED6C53"/>
    <w:rsid w:val="00ED6C94"/>
    <w:rsid w:val="00ED6E77"/>
    <w:rsid w:val="00ED7468"/>
    <w:rsid w:val="00ED74BF"/>
    <w:rsid w:val="00ED7E85"/>
    <w:rsid w:val="00ED7FE4"/>
    <w:rsid w:val="00EE0457"/>
    <w:rsid w:val="00EE04F5"/>
    <w:rsid w:val="00EE07DF"/>
    <w:rsid w:val="00EE0BC2"/>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59"/>
    <w:rsid w:val="00F113CD"/>
    <w:rsid w:val="00F11419"/>
    <w:rsid w:val="00F114D7"/>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A36"/>
    <w:rsid w:val="00F17AE2"/>
    <w:rsid w:val="00F17FFE"/>
    <w:rsid w:val="00F20372"/>
    <w:rsid w:val="00F206A2"/>
    <w:rsid w:val="00F207F1"/>
    <w:rsid w:val="00F208D3"/>
    <w:rsid w:val="00F20D7A"/>
    <w:rsid w:val="00F20EA9"/>
    <w:rsid w:val="00F21162"/>
    <w:rsid w:val="00F211C3"/>
    <w:rsid w:val="00F213AF"/>
    <w:rsid w:val="00F2178A"/>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198"/>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25C"/>
    <w:rsid w:val="00F327D5"/>
    <w:rsid w:val="00F328E0"/>
    <w:rsid w:val="00F32B53"/>
    <w:rsid w:val="00F32B58"/>
    <w:rsid w:val="00F32E93"/>
    <w:rsid w:val="00F337E4"/>
    <w:rsid w:val="00F339D1"/>
    <w:rsid w:val="00F33BCB"/>
    <w:rsid w:val="00F3460A"/>
    <w:rsid w:val="00F34653"/>
    <w:rsid w:val="00F346AD"/>
    <w:rsid w:val="00F34700"/>
    <w:rsid w:val="00F34B55"/>
    <w:rsid w:val="00F34BB0"/>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809"/>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ABF"/>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B7C"/>
    <w:rsid w:val="00F56D8E"/>
    <w:rsid w:val="00F571BA"/>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9B7"/>
    <w:rsid w:val="00F62A20"/>
    <w:rsid w:val="00F62C89"/>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700C6"/>
    <w:rsid w:val="00F70145"/>
    <w:rsid w:val="00F70914"/>
    <w:rsid w:val="00F70ABF"/>
    <w:rsid w:val="00F70BC2"/>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3D7"/>
    <w:rsid w:val="00F75B4C"/>
    <w:rsid w:val="00F75BF3"/>
    <w:rsid w:val="00F76099"/>
    <w:rsid w:val="00F768D5"/>
    <w:rsid w:val="00F76A6A"/>
    <w:rsid w:val="00F76B20"/>
    <w:rsid w:val="00F76D94"/>
    <w:rsid w:val="00F76DAB"/>
    <w:rsid w:val="00F76FDF"/>
    <w:rsid w:val="00F77140"/>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772"/>
    <w:rsid w:val="00F84D38"/>
    <w:rsid w:val="00F84DEC"/>
    <w:rsid w:val="00F84F72"/>
    <w:rsid w:val="00F8525E"/>
    <w:rsid w:val="00F852A9"/>
    <w:rsid w:val="00F85576"/>
    <w:rsid w:val="00F8559A"/>
    <w:rsid w:val="00F85636"/>
    <w:rsid w:val="00F85804"/>
    <w:rsid w:val="00F858D2"/>
    <w:rsid w:val="00F85C08"/>
    <w:rsid w:val="00F85C27"/>
    <w:rsid w:val="00F85E22"/>
    <w:rsid w:val="00F86036"/>
    <w:rsid w:val="00F86062"/>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7DB"/>
    <w:rsid w:val="00FA094A"/>
    <w:rsid w:val="00FA101A"/>
    <w:rsid w:val="00FA1569"/>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2F42"/>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E1"/>
    <w:rsid w:val="00FC0F5D"/>
    <w:rsid w:val="00FC109F"/>
    <w:rsid w:val="00FC1232"/>
    <w:rsid w:val="00FC1237"/>
    <w:rsid w:val="00FC198B"/>
    <w:rsid w:val="00FC1A9A"/>
    <w:rsid w:val="00FC1DA0"/>
    <w:rsid w:val="00FC1E1C"/>
    <w:rsid w:val="00FC2101"/>
    <w:rsid w:val="00FC2342"/>
    <w:rsid w:val="00FC2A5C"/>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53B"/>
    <w:rsid w:val="00FC6137"/>
    <w:rsid w:val="00FC6488"/>
    <w:rsid w:val="00FC64DB"/>
    <w:rsid w:val="00FC681A"/>
    <w:rsid w:val="00FC6844"/>
    <w:rsid w:val="00FC6AFE"/>
    <w:rsid w:val="00FC7098"/>
    <w:rsid w:val="00FC726E"/>
    <w:rsid w:val="00FC7295"/>
    <w:rsid w:val="00FC7557"/>
    <w:rsid w:val="00FC769C"/>
    <w:rsid w:val="00FC77D0"/>
    <w:rsid w:val="00FC77F9"/>
    <w:rsid w:val="00FC7A79"/>
    <w:rsid w:val="00FC7C24"/>
    <w:rsid w:val="00FD0202"/>
    <w:rsid w:val="00FD0320"/>
    <w:rsid w:val="00FD078C"/>
    <w:rsid w:val="00FD07F8"/>
    <w:rsid w:val="00FD0A09"/>
    <w:rsid w:val="00FD0C21"/>
    <w:rsid w:val="00FD0E4F"/>
    <w:rsid w:val="00FD1194"/>
    <w:rsid w:val="00FD122E"/>
    <w:rsid w:val="00FD12F8"/>
    <w:rsid w:val="00FD13AF"/>
    <w:rsid w:val="00FD1A87"/>
    <w:rsid w:val="00FD1B07"/>
    <w:rsid w:val="00FD1C68"/>
    <w:rsid w:val="00FD1CB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BBD"/>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FFC"/>
    <w:rsid w:val="00FF133D"/>
    <w:rsid w:val="00FF145B"/>
    <w:rsid w:val="00FF1A85"/>
    <w:rsid w:val="00FF1D20"/>
    <w:rsid w:val="00FF2068"/>
    <w:rsid w:val="00FF224E"/>
    <w:rsid w:val="00FF23A6"/>
    <w:rsid w:val="00FF23C0"/>
    <w:rsid w:val="00FF23D2"/>
    <w:rsid w:val="00FF29F8"/>
    <w:rsid w:val="00FF2C13"/>
    <w:rsid w:val="00FF2E34"/>
    <w:rsid w:val="00FF2FA9"/>
    <w:rsid w:val="00FF34C5"/>
    <w:rsid w:val="00FF3625"/>
    <w:rsid w:val="00FF3A3F"/>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272"/>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7E93"/>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rsid w:val="00FE5762"/>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C3A99"/>
    <w:rPr>
      <w:rFonts w:eastAsia="宋体"/>
      <w:lang w:eastAsia="ja-JP"/>
    </w:rPr>
  </w:style>
  <w:style w:type="paragraph" w:customStyle="1" w:styleId="TAL">
    <w:name w:val="TAL"/>
    <w:basedOn w:val="a"/>
    <w:link w:val="TALChar"/>
    <w:rsid w:val="00731157"/>
    <w:pPr>
      <w:keepNext/>
      <w:keepLines/>
      <w:spacing w:beforeLines="0" w:before="0" w:after="0"/>
      <w:jc w:val="left"/>
    </w:pPr>
    <w:rPr>
      <w:rFonts w:ascii="Arial" w:eastAsia="MS Mincho" w:hAnsi="Arial"/>
      <w:sz w:val="18"/>
      <w:szCs w:val="20"/>
      <w:lang w:val="en-GB"/>
    </w:rPr>
  </w:style>
  <w:style w:type="character" w:customStyle="1" w:styleId="TALChar">
    <w:name w:val="TAL Char"/>
    <w:link w:val="TAL"/>
    <w:locked/>
    <w:rsid w:val="00731157"/>
    <w:rPr>
      <w:rFonts w:ascii="Arial" w:eastAsia="MS Mincho" w:hAnsi="Arial"/>
      <w:sz w:val="18"/>
      <w:lang w:val="en-GB" w:eastAsia="en-US"/>
    </w:rPr>
  </w:style>
  <w:style w:type="character" w:customStyle="1" w:styleId="TAHCar">
    <w:name w:val="TAH Car"/>
    <w:link w:val="TAH"/>
    <w:qFormat/>
    <w:locked/>
    <w:rsid w:val="00731157"/>
    <w:rPr>
      <w:rFonts w:ascii="Arial" w:eastAsia="Times New Roman" w:hAnsi="Arial"/>
      <w:b/>
      <w:sz w:val="18"/>
      <w:lang w:val="en-GB" w:eastAsia="en-GB"/>
    </w:rPr>
  </w:style>
  <w:style w:type="paragraph" w:customStyle="1" w:styleId="B3">
    <w:name w:val="B3"/>
    <w:basedOn w:val="32"/>
    <w:link w:val="B3Char"/>
    <w:qFormat/>
    <w:rsid w:val="001479E9"/>
    <w:pPr>
      <w:overflowPunct w:val="0"/>
      <w:autoSpaceDE w:val="0"/>
      <w:autoSpaceDN w:val="0"/>
      <w:adjustRightInd w:val="0"/>
      <w:spacing w:beforeLines="0" w:before="0" w:after="180"/>
      <w:ind w:leftChars="0" w:left="1135" w:firstLineChars="0" w:hanging="284"/>
      <w:contextualSpacing w:val="0"/>
      <w:jc w:val="left"/>
      <w:textAlignment w:val="baseline"/>
    </w:pPr>
    <w:rPr>
      <w:rFonts w:eastAsia="宋体"/>
      <w:szCs w:val="20"/>
      <w:lang w:val="en-GB" w:eastAsia="ja-JP"/>
    </w:rPr>
  </w:style>
  <w:style w:type="character" w:customStyle="1" w:styleId="B2Char">
    <w:name w:val="B2 Char"/>
    <w:link w:val="B2"/>
    <w:qFormat/>
    <w:rsid w:val="001479E9"/>
    <w:rPr>
      <w:rFonts w:eastAsia="Times New Roman"/>
      <w:lang w:val="en-GB" w:eastAsia="en-GB"/>
    </w:rPr>
  </w:style>
  <w:style w:type="character" w:customStyle="1" w:styleId="B3Char">
    <w:name w:val="B3 Char"/>
    <w:link w:val="B3"/>
    <w:qFormat/>
    <w:rsid w:val="001479E9"/>
    <w:rPr>
      <w:lang w:val="en-GB" w:eastAsia="ja-JP"/>
    </w:rPr>
  </w:style>
  <w:style w:type="paragraph" w:styleId="32">
    <w:name w:val="List 3"/>
    <w:basedOn w:val="a"/>
    <w:semiHidden/>
    <w:unhideWhenUsed/>
    <w:rsid w:val="001479E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0419784">
      <w:bodyDiv w:val="1"/>
      <w:marLeft w:val="0"/>
      <w:marRight w:val="0"/>
      <w:marTop w:val="0"/>
      <w:marBottom w:val="0"/>
      <w:divBdr>
        <w:top w:val="none" w:sz="0" w:space="0" w:color="auto"/>
        <w:left w:val="none" w:sz="0" w:space="0" w:color="auto"/>
        <w:bottom w:val="none" w:sz="0" w:space="0" w:color="auto"/>
        <w:right w:val="none" w:sz="0" w:space="0" w:color="auto"/>
      </w:divBdr>
    </w:div>
    <w:div w:id="394664299">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2286608">
      <w:bodyDiv w:val="1"/>
      <w:marLeft w:val="0"/>
      <w:marRight w:val="0"/>
      <w:marTop w:val="0"/>
      <w:marBottom w:val="0"/>
      <w:divBdr>
        <w:top w:val="none" w:sz="0" w:space="0" w:color="auto"/>
        <w:left w:val="none" w:sz="0" w:space="0" w:color="auto"/>
        <w:bottom w:val="none" w:sz="0" w:space="0" w:color="auto"/>
        <w:right w:val="none" w:sz="0" w:space="0" w:color="auto"/>
      </w:divBdr>
    </w:div>
    <w:div w:id="489564537">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54189058">
      <w:bodyDiv w:val="1"/>
      <w:marLeft w:val="0"/>
      <w:marRight w:val="0"/>
      <w:marTop w:val="0"/>
      <w:marBottom w:val="0"/>
      <w:divBdr>
        <w:top w:val="none" w:sz="0" w:space="0" w:color="auto"/>
        <w:left w:val="none" w:sz="0" w:space="0" w:color="auto"/>
        <w:bottom w:val="none" w:sz="0" w:space="0" w:color="auto"/>
        <w:right w:val="none" w:sz="0" w:space="0" w:color="auto"/>
      </w:divBdr>
    </w:div>
    <w:div w:id="674115809">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19967492">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56781524">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303804782">
      <w:bodyDiv w:val="1"/>
      <w:marLeft w:val="0"/>
      <w:marRight w:val="0"/>
      <w:marTop w:val="0"/>
      <w:marBottom w:val="0"/>
      <w:divBdr>
        <w:top w:val="none" w:sz="0" w:space="0" w:color="auto"/>
        <w:left w:val="none" w:sz="0" w:space="0" w:color="auto"/>
        <w:bottom w:val="none" w:sz="0" w:space="0" w:color="auto"/>
        <w:right w:val="none" w:sz="0" w:space="0" w:color="auto"/>
      </w:divBdr>
    </w:div>
    <w:div w:id="1333334003">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4390937">
      <w:bodyDiv w:val="1"/>
      <w:marLeft w:val="0"/>
      <w:marRight w:val="0"/>
      <w:marTop w:val="0"/>
      <w:marBottom w:val="0"/>
      <w:divBdr>
        <w:top w:val="none" w:sz="0" w:space="0" w:color="auto"/>
        <w:left w:val="none" w:sz="0" w:space="0" w:color="auto"/>
        <w:bottom w:val="none" w:sz="0" w:space="0" w:color="auto"/>
        <w:right w:val="none" w:sz="0" w:space="0" w:color="auto"/>
      </w:divBdr>
    </w:div>
    <w:div w:id="1556164898">
      <w:bodyDiv w:val="1"/>
      <w:marLeft w:val="0"/>
      <w:marRight w:val="0"/>
      <w:marTop w:val="0"/>
      <w:marBottom w:val="0"/>
      <w:divBdr>
        <w:top w:val="none" w:sz="0" w:space="0" w:color="auto"/>
        <w:left w:val="none" w:sz="0" w:space="0" w:color="auto"/>
        <w:bottom w:val="none" w:sz="0" w:space="0" w:color="auto"/>
        <w:right w:val="none" w:sz="0" w:space="0" w:color="auto"/>
      </w:divBdr>
    </w:div>
    <w:div w:id="1633557099">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56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1.bin"/><Relationship Id="rId42" Type="http://schemas.openxmlformats.org/officeDocument/2006/relationships/image" Target="media/image18.wmf"/><Relationship Id="rId47" Type="http://schemas.openxmlformats.org/officeDocument/2006/relationships/oleObject" Target="embeddings/oleObject14.bin"/><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5.bin"/><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6.emf"/><Relationship Id="rId66"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package" Target="embeddings/Microsoft_Visio_Drawing1.vsdx"/><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7.emf"/><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1.bin"/><Relationship Id="rId54" Type="http://schemas.openxmlformats.org/officeDocument/2006/relationships/image" Target="media/image24.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png"/><Relationship Id="rId65" Type="http://schemas.openxmlformats.org/officeDocument/2006/relationships/header" Target="header3.xml"/><Relationship Id="rId73"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9" Type="http://schemas.openxmlformats.org/officeDocument/2006/relationships/oleObject" Target="embeddings/oleObject1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9CFC5BBA-9F86-4345-8136-78FDD128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16516</TotalTime>
  <Pages>10</Pages>
  <Words>4187</Words>
  <Characters>23870</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vivo-Yong Wang</cp:lastModifiedBy>
  <cp:revision>3657</cp:revision>
  <dcterms:created xsi:type="dcterms:W3CDTF">2022-04-29T11:53:00Z</dcterms:created>
  <dcterms:modified xsi:type="dcterms:W3CDTF">2024-11-08T11:12:00Z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ies>
</file>